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10 января 2003 г. N 15-ФЗ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РОССИЙСКАЯ ФЕДЕРАЦИЯ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ФЕДЕРАЛЬНЫЙ ЗАКОН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Федеральных законов </w:t>
      </w:r>
      <w:hyperlink r:id="rId4" w:history="1">
        <w:r>
          <w:rPr>
            <w:rFonts w:ascii="Times New Roman" w:hAnsi="Times New Roman"/>
            <w:sz w:val="24"/>
            <w:szCs w:val="24"/>
            <w:u w:val="single"/>
          </w:rPr>
          <w:t>от 30.06.2003 N 86-ФЗ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5" w:history="1">
        <w:r>
          <w:rPr>
            <w:rFonts w:ascii="Times New Roman" w:hAnsi="Times New Roman"/>
            <w:sz w:val="24"/>
            <w:szCs w:val="24"/>
            <w:u w:val="single"/>
          </w:rPr>
          <w:t>от 22.08.2004 N 122-ФЗ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/>
            <w:sz w:val="24"/>
            <w:szCs w:val="24"/>
            <w:u w:val="single"/>
          </w:rPr>
          <w:t>от 29.12.2004 N 191-ФЗ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/>
            <w:sz w:val="24"/>
            <w:szCs w:val="24"/>
            <w:u w:val="single"/>
          </w:rPr>
          <w:t>от 30.06.2006 N 90-ФЗ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/>
            <w:sz w:val="24"/>
            <w:szCs w:val="24"/>
            <w:u w:val="single"/>
          </w:rPr>
          <w:t>от 27.07.2006 N 149-ФЗ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/>
            <w:sz w:val="24"/>
            <w:szCs w:val="24"/>
            <w:u w:val="single"/>
          </w:rPr>
          <w:t>от 04.12.2007 N 329-ФЗ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/>
            <w:sz w:val="24"/>
            <w:szCs w:val="24"/>
            <w:u w:val="single"/>
          </w:rPr>
          <w:t>от 26.06.2008 N 102-ФЗ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/>
            <w:sz w:val="24"/>
            <w:szCs w:val="24"/>
            <w:u w:val="single"/>
          </w:rPr>
          <w:t>от 22.12.2008 N 272-ФЗ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/>
            <w:sz w:val="24"/>
            <w:szCs w:val="24"/>
            <w:u w:val="single"/>
          </w:rPr>
          <w:t>от 12.04.2010 N 61-ФЗ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/>
            <w:sz w:val="24"/>
            <w:szCs w:val="24"/>
            <w:u w:val="single"/>
          </w:rPr>
          <w:t>от 07.02.2011 N 3-ФЗ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5" w:history="1">
        <w:r>
          <w:rPr>
            <w:rFonts w:ascii="Times New Roman" w:hAnsi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6" w:history="1">
        <w:r>
          <w:rPr>
            <w:rFonts w:ascii="Times New Roman" w:hAnsi="Times New Roman"/>
            <w:sz w:val="24"/>
            <w:szCs w:val="24"/>
            <w:u w:val="single"/>
          </w:rPr>
          <w:t>от 21.11.2011 N 323-ФЗ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7" w:history="1">
        <w:r>
          <w:rPr>
            <w:rFonts w:ascii="Times New Roman" w:hAnsi="Times New Roman"/>
            <w:sz w:val="24"/>
            <w:szCs w:val="24"/>
            <w:u w:val="single"/>
          </w:rPr>
          <w:t>от 23.02.2013 N 15-ФЗ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8" w:history="1">
        <w:r>
          <w:rPr>
            <w:rFonts w:ascii="Times New Roman" w:hAnsi="Times New Roman"/>
            <w:sz w:val="24"/>
            <w:szCs w:val="24"/>
            <w:u w:val="single"/>
          </w:rPr>
          <w:t>от 28.12.2013 N 442-ФЗ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9" w:history="1">
        <w:r>
          <w:rPr>
            <w:rFonts w:ascii="Times New Roman" w:hAnsi="Times New Roman"/>
            <w:sz w:val="24"/>
            <w:szCs w:val="24"/>
            <w:u w:val="single"/>
          </w:rPr>
          <w:t>от 30.12.2015 N 431-ФЗ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20" w:history="1">
        <w:r>
          <w:rPr>
            <w:rFonts w:ascii="Times New Roman" w:hAnsi="Times New Roman"/>
            <w:sz w:val="24"/>
            <w:szCs w:val="24"/>
            <w:u w:val="single"/>
          </w:rPr>
          <w:t>от 30.12.2021 N 454-ФЗ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Принят 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Государственной Думой 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24 декабря 2002 года 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Одобрен 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Советом Федерации 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27 декабря 2002 года 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1. - Утратила силу. (в ред. Федерального закона </w:t>
      </w:r>
      <w:hyperlink r:id="rId21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07.02.2011 N 3-ФЗ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22" w:history="1">
        <w:r>
          <w:rPr>
            <w:rFonts w:ascii="Times New Roman" w:hAnsi="Times New Roman"/>
            <w:sz w:val="24"/>
            <w:szCs w:val="24"/>
            <w:u w:val="single"/>
          </w:rPr>
          <w:t>Статью 19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"О занятости населения в Российской Федерации" (в редакции Федерального закона от 20 апреля 1996 года N 36-ФЗ) (Ведомости Съезда народных депутатов РСФСР и Верховного Совета РСФСР, 1991, N 18, ст. 565; Собрание законодательства Российской Федерации, 1996, N 17, ст. 1915; 1999, N 29, ст. 3696)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Статья 3.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Закон РСФСР </w:t>
      </w:r>
      <w:hyperlink r:id="rId23" w:history="1">
        <w:r>
          <w:rPr>
            <w:rFonts w:ascii="Times New Roman" w:hAnsi="Times New Roman"/>
            <w:sz w:val="24"/>
            <w:szCs w:val="24"/>
            <w:u w:val="single"/>
          </w:rPr>
          <w:t>от 26 июня 1991 года N 1488-I</w:t>
        </w:r>
      </w:hyperlink>
      <w:r>
        <w:rPr>
          <w:rFonts w:ascii="Times New Roman" w:hAnsi="Times New Roman"/>
          <w:sz w:val="24"/>
          <w:szCs w:val="24"/>
        </w:rPr>
        <w:t xml:space="preserve"> "Об инвестиционной деятельности в РСФСР" (Ведомости Съезда народных депутатов РСФСР и Верховного Совета РСФСР, 1991, N 29, ст. 1005; Собрание законодательства Российской Федерации, 1999, N 9, ст. 1096)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24" w:history="1">
        <w:r>
          <w:rPr>
            <w:rFonts w:ascii="Times New Roman" w:hAnsi="Times New Roman"/>
            <w:sz w:val="24"/>
            <w:szCs w:val="24"/>
            <w:u w:val="single"/>
          </w:rPr>
          <w:t xml:space="preserve">пункте 1 </w:t>
        </w:r>
      </w:hyperlink>
      <w:r>
        <w:rPr>
          <w:rFonts w:ascii="Times New Roman" w:hAnsi="Times New Roman"/>
          <w:sz w:val="24"/>
          <w:szCs w:val="24"/>
        </w:rPr>
        <w:t>статьи 1 слова "лицензии, в том числе на товарные знаки,"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25" w:history="1">
        <w:r>
          <w:rPr>
            <w:rFonts w:ascii="Times New Roman" w:hAnsi="Times New Roman"/>
            <w:sz w:val="24"/>
            <w:szCs w:val="24"/>
            <w:u w:val="single"/>
          </w:rPr>
          <w:t xml:space="preserve">пункт 2 </w:t>
        </w:r>
      </w:hyperlink>
      <w:r>
        <w:rPr>
          <w:rFonts w:ascii="Times New Roman" w:hAnsi="Times New Roman"/>
          <w:sz w:val="24"/>
          <w:szCs w:val="24"/>
        </w:rPr>
        <w:t>статьи 6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"2. Участники инвестиционной деятельности, выполняющие соответствующие виды работ, должны иметь лицензии или сертификаты на осуществление своей деятельности в соответствии с законодательством Российской Федерации.".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Закон Российской Федерации </w:t>
      </w:r>
      <w:hyperlink r:id="rId26" w:history="1">
        <w:r>
          <w:rPr>
            <w:rFonts w:ascii="Times New Roman" w:hAnsi="Times New Roman"/>
            <w:sz w:val="24"/>
            <w:szCs w:val="24"/>
            <w:u w:val="single"/>
          </w:rPr>
          <w:t>от 11 марта 1992 года N 2487-I</w:t>
        </w:r>
      </w:hyperlink>
      <w:r>
        <w:rPr>
          <w:rFonts w:ascii="Times New Roman" w:hAnsi="Times New Roman"/>
          <w:sz w:val="24"/>
          <w:szCs w:val="24"/>
        </w:rPr>
        <w:t xml:space="preserve">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N 17, ст. 888; Собрание законодательства Российской Федерации, 2002, N 12, ст. 1093)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27" w:history="1">
        <w:r>
          <w:rPr>
            <w:rFonts w:ascii="Times New Roman" w:hAnsi="Times New Roman"/>
            <w:sz w:val="24"/>
            <w:szCs w:val="24"/>
            <w:u w:val="single"/>
          </w:rPr>
          <w:t>статье 6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пятую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части шестую и седьмую считать соответственно частями пятой и шестой;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Абзацы пятый - восьмой - Утратили силу. (в ред. Федерального закона </w:t>
      </w:r>
      <w:hyperlink r:id="rId28" w:history="1">
        <w:r>
          <w:rPr>
            <w:rFonts w:ascii="Times New Roman" w:hAnsi="Times New Roman"/>
            <w:sz w:val="24"/>
            <w:szCs w:val="24"/>
            <w:u w:val="single"/>
          </w:rPr>
          <w:t>от 22.12.2008 N 272-ФЗ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29" w:history="1">
        <w:r>
          <w:rPr>
            <w:rFonts w:ascii="Times New Roman" w:hAnsi="Times New Roman"/>
            <w:sz w:val="24"/>
            <w:szCs w:val="24"/>
            <w:u w:val="single"/>
          </w:rPr>
          <w:t>статью 10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30" w:history="1">
        <w:r>
          <w:rPr>
            <w:rFonts w:ascii="Times New Roman" w:hAnsi="Times New Roman"/>
            <w:sz w:val="24"/>
            <w:szCs w:val="24"/>
            <w:u w:val="single"/>
          </w:rPr>
          <w:t>статье 11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вторую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"Предприятие, которое в соответствии со своим уставом занимается оказанием охранных услуг, обязано иметь на то лицензию, выдаваемую в порядке, установленном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четвертую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пятую считать частью четвертой и в ней слова "оказывающим услуги, перечисленные в части четвертой настоящей статьи,"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части шестую и седьмую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восьмую считать частью пятой;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31" w:history="1">
        <w:r>
          <w:rPr>
            <w:rFonts w:ascii="Times New Roman" w:hAnsi="Times New Roman"/>
            <w:sz w:val="24"/>
            <w:szCs w:val="24"/>
            <w:u w:val="single"/>
          </w:rPr>
          <w:t>статье 12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первой слова "наряду с документами, перечисленными в части пятой статьи 11 настоящего Закона,"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четвертую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"Заключение охранными предприятиями договоров с клиентами на оказание охранных услуг осуществляется в соответствии с положениями статьи 9 настоящего Закона.";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Абзацы двадцать первый, двадцать второй - Утратили силу. (в ред. Федерального закона </w:t>
      </w:r>
      <w:hyperlink r:id="rId32" w:history="1">
        <w:r>
          <w:rPr>
            <w:rFonts w:ascii="Times New Roman" w:hAnsi="Times New Roman"/>
            <w:sz w:val="24"/>
            <w:szCs w:val="24"/>
            <w:u w:val="single"/>
          </w:rPr>
          <w:t>от 22.12.2008 N 272-ФЗ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33" w:history="1">
        <w:r>
          <w:rPr>
            <w:rFonts w:ascii="Times New Roman" w:hAnsi="Times New Roman"/>
            <w:sz w:val="24"/>
            <w:szCs w:val="24"/>
            <w:u w:val="single"/>
          </w:rPr>
          <w:t>статье 16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первой слова ", и в пределах предоставленных лицензией прав"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четвертой слова "лишение лицензии, а также иную"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5.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hyperlink r:id="rId34" w:history="1">
        <w:r>
          <w:rPr>
            <w:rFonts w:ascii="Times New Roman" w:hAnsi="Times New Roman"/>
            <w:sz w:val="24"/>
            <w:szCs w:val="24"/>
            <w:u w:val="single"/>
          </w:rPr>
          <w:t>статью 18</w:t>
        </w:r>
      </w:hyperlink>
      <w:r>
        <w:rPr>
          <w:rFonts w:ascii="Times New Roman" w:hAnsi="Times New Roman"/>
          <w:sz w:val="24"/>
          <w:szCs w:val="24"/>
        </w:rPr>
        <w:t xml:space="preserve"> Закона Российской Федерации от 2 июля 1992 года N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N 33, ст. 1913)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первую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"(1) Психиатрическую помощь оказывают государственные, негосударственные психиатрические и психоневрологические учреждения и частнопрактикующие врачи-психиатры, имеющие лицензии в соответствии с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второй слова "или лицензиях"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6. - Утратила силу. (в ред. Федерального закона </w:t>
      </w:r>
      <w:hyperlink r:id="rId35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30.06.2003 N 86-ФЗ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7. - Утратила силу. (в ред. Федерального закона </w:t>
      </w:r>
      <w:hyperlink r:id="rId36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26.06.2008 N 102-ФЗ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8.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Закон Российской Федерации </w:t>
      </w:r>
      <w:hyperlink r:id="rId37" w:history="1">
        <w:r>
          <w:rPr>
            <w:rFonts w:ascii="Times New Roman" w:hAnsi="Times New Roman"/>
            <w:sz w:val="24"/>
            <w:szCs w:val="24"/>
            <w:u w:val="single"/>
          </w:rPr>
          <w:t>от 14 мая 1993 года N 4973-I</w:t>
        </w:r>
      </w:hyperlink>
      <w:r>
        <w:rPr>
          <w:rFonts w:ascii="Times New Roman" w:hAnsi="Times New Roman"/>
          <w:sz w:val="24"/>
          <w:szCs w:val="24"/>
        </w:rPr>
        <w:t xml:space="preserve"> "О зерне" (Ведомости Съезда народных депутатов Российской Федерации и Верховного Совета Российской Федерации, 1993, N 22, ст. 799)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части второй </w:t>
      </w:r>
      <w:hyperlink r:id="rId38" w:history="1">
        <w:r>
          <w:rPr>
            <w:rFonts w:ascii="Times New Roman" w:hAnsi="Times New Roman"/>
            <w:sz w:val="24"/>
            <w:szCs w:val="24"/>
            <w:u w:val="single"/>
          </w:rPr>
          <w:t>статьи 9</w:t>
        </w:r>
      </w:hyperlink>
      <w:r>
        <w:rPr>
          <w:rFonts w:ascii="Times New Roman" w:hAnsi="Times New Roman"/>
          <w:sz w:val="24"/>
          <w:szCs w:val="24"/>
        </w:rPr>
        <w:t xml:space="preserve"> слова "с выдачей им государственных лицензий"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39" w:history="1">
        <w:r>
          <w:rPr>
            <w:rFonts w:ascii="Times New Roman" w:hAnsi="Times New Roman"/>
            <w:sz w:val="24"/>
            <w:szCs w:val="24"/>
            <w:u w:val="single"/>
          </w:rPr>
          <w:t>статье 11</w:t>
        </w:r>
      </w:hyperlink>
      <w:r>
        <w:rPr>
          <w:rFonts w:ascii="Times New Roman" w:hAnsi="Times New Roman"/>
          <w:sz w:val="24"/>
          <w:szCs w:val="24"/>
        </w:rPr>
        <w:t xml:space="preserve"> слова "с выдачей им лицензий"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статьи </w:t>
      </w:r>
      <w:hyperlink r:id="rId40" w:history="1">
        <w:r>
          <w:rPr>
            <w:rFonts w:ascii="Times New Roman" w:hAnsi="Times New Roman"/>
            <w:sz w:val="24"/>
            <w:szCs w:val="24"/>
            <w:u w:val="single"/>
          </w:rPr>
          <w:t>17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41" w:history="1">
        <w:r>
          <w:rPr>
            <w:rFonts w:ascii="Times New Roman" w:hAnsi="Times New Roman"/>
            <w:sz w:val="24"/>
            <w:szCs w:val="24"/>
            <w:u w:val="single"/>
          </w:rPr>
          <w:t>18</w:t>
        </w:r>
      </w:hyperlink>
      <w:r>
        <w:rPr>
          <w:rFonts w:ascii="Times New Roman" w:hAnsi="Times New Roman"/>
          <w:sz w:val="24"/>
          <w:szCs w:val="24"/>
        </w:rPr>
        <w:t xml:space="preserve">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9. - Утратила силу. (в ред. Федерального закона </w:t>
      </w:r>
      <w:hyperlink r:id="rId42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08.11.2007 N 258-ФЗ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10. - Утратила силу. (в ред. Федерального закона </w:t>
      </w:r>
      <w:hyperlink r:id="rId43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08.11.2007 N 258-ФЗ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11. - Утратила силу. (в ред. Федерального закона </w:t>
      </w:r>
      <w:hyperlink r:id="rId44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21.11.2011 N 323-ФЗ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12.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Закон Российской Федерации </w:t>
      </w:r>
      <w:hyperlink r:id="rId45" w:history="1">
        <w:r>
          <w:rPr>
            <w:rFonts w:ascii="Times New Roman" w:hAnsi="Times New Roman"/>
            <w:sz w:val="24"/>
            <w:szCs w:val="24"/>
            <w:u w:val="single"/>
          </w:rPr>
          <w:t>от 20 августа 1993 года N 5663-I</w:t>
        </w:r>
      </w:hyperlink>
      <w:r>
        <w:rPr>
          <w:rFonts w:ascii="Times New Roman" w:hAnsi="Times New Roman"/>
          <w:sz w:val="24"/>
          <w:szCs w:val="24"/>
        </w:rPr>
        <w:t xml:space="preserve"> "О космической деятельности" (Российская газета, 1993, 6 октября, N 186; Собрание законодательства Российской Федерации, 1996, N 50, ст. 5609)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двенадцатый части второй </w:t>
      </w:r>
      <w:hyperlink r:id="rId46" w:history="1">
        <w:r>
          <w:rPr>
            <w:rFonts w:ascii="Times New Roman" w:hAnsi="Times New Roman"/>
            <w:sz w:val="24"/>
            <w:szCs w:val="24"/>
            <w:u w:val="single"/>
          </w:rPr>
          <w:t>статьи 6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47" w:history="1">
        <w:r>
          <w:rPr>
            <w:rFonts w:ascii="Times New Roman" w:hAnsi="Times New Roman"/>
            <w:sz w:val="24"/>
            <w:szCs w:val="24"/>
            <w:u w:val="single"/>
          </w:rPr>
          <w:t>статью 9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9. Лицензирование космической деятельности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Космическая деятельность подлежит лицензированию в соответствии с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третий </w:t>
      </w:r>
      <w:hyperlink r:id="rId48" w:history="1">
        <w:r>
          <w:rPr>
            <w:rFonts w:ascii="Times New Roman" w:hAnsi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/>
          <w:sz w:val="24"/>
          <w:szCs w:val="24"/>
        </w:rPr>
        <w:t xml:space="preserve"> статьи 11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13.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49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статьи 358 части первой Гражданского кодекса Российской Федерации (Собрание законодательства Российской Федерации, 1994, N 32, ст. 3301) слова ", имеющими на это лицензию"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14.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hyperlink r:id="rId50" w:history="1">
        <w:r>
          <w:rPr>
            <w:rFonts w:ascii="Times New Roman" w:hAnsi="Times New Roman"/>
            <w:sz w:val="24"/>
            <w:szCs w:val="24"/>
            <w:u w:val="single"/>
          </w:rPr>
          <w:t>статью 5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2 декабря 1994 года N 53-ФЗ "О закупках и поставках сельскохозяйственной продукции, сырья и продовольствия для государственных нужд" (Собрание законодательства Российской Федерации, 1994, N 32, ст. 3303)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51" w:history="1">
        <w:r>
          <w:rPr>
            <w:rFonts w:ascii="Times New Roman" w:hAnsi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52" w:history="1">
        <w:r>
          <w:rPr>
            <w:rFonts w:ascii="Times New Roman" w:hAnsi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/>
          <w:sz w:val="24"/>
          <w:szCs w:val="24"/>
        </w:rPr>
        <w:t xml:space="preserve"> считать пунктом 3.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15.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53" w:history="1">
        <w:r>
          <w:rPr>
            <w:rFonts w:ascii="Times New Roman" w:hAnsi="Times New Roman"/>
            <w:sz w:val="24"/>
            <w:szCs w:val="24"/>
            <w:u w:val="single"/>
          </w:rPr>
          <w:t>от 21 декабря 1994 года N 69-ФЗ</w:t>
        </w:r>
      </w:hyperlink>
      <w:r>
        <w:rPr>
          <w:rFonts w:ascii="Times New Roman" w:hAnsi="Times New Roman"/>
          <w:sz w:val="24"/>
          <w:szCs w:val="24"/>
        </w:rPr>
        <w:t xml:space="preserve"> "О пожарной безопасности" (Собрание законодательства Российской Федерации, 1994, N 35, ст. 3649; 1995, N 35, ст. 3503; 1996, N 17, ст. 1911; 1998, N 4, ст. 430; 2001, N 33, ст. 3413; 2002, N 30, ст. 3033) </w:t>
      </w:r>
      <w:r>
        <w:rPr>
          <w:rFonts w:ascii="Times New Roman" w:hAnsi="Times New Roman"/>
          <w:sz w:val="24"/>
          <w:szCs w:val="24"/>
        </w:rPr>
        <w:lastRenderedPageBreak/>
        <w:t>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тринадцатом части третьей </w:t>
      </w:r>
      <w:hyperlink r:id="rId54" w:history="1">
        <w:r>
          <w:rPr>
            <w:rFonts w:ascii="Times New Roman" w:hAnsi="Times New Roman"/>
            <w:sz w:val="24"/>
            <w:szCs w:val="24"/>
            <w:u w:val="single"/>
          </w:rPr>
          <w:t>статьи 3</w:t>
        </w:r>
      </w:hyperlink>
      <w:r>
        <w:rPr>
          <w:rFonts w:ascii="Times New Roman" w:hAnsi="Times New Roman"/>
          <w:sz w:val="24"/>
          <w:szCs w:val="24"/>
        </w:rPr>
        <w:t xml:space="preserve"> слова "(работ, услуг)"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тринадцатом </w:t>
      </w:r>
      <w:hyperlink r:id="rId55" w:history="1">
        <w:r>
          <w:rPr>
            <w:rFonts w:ascii="Times New Roman" w:hAnsi="Times New Roman"/>
            <w:sz w:val="24"/>
            <w:szCs w:val="24"/>
            <w:u w:val="single"/>
          </w:rPr>
          <w:t>статьи 16</w:t>
        </w:r>
      </w:hyperlink>
      <w:r>
        <w:rPr>
          <w:rFonts w:ascii="Times New Roman" w:hAnsi="Times New Roman"/>
          <w:sz w:val="24"/>
          <w:szCs w:val="24"/>
        </w:rPr>
        <w:t xml:space="preserve"> слова "лицензирования и"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- Утратил силу. (в ред. Федерального закона </w:t>
      </w:r>
      <w:hyperlink r:id="rId56" w:history="1">
        <w:r>
          <w:rPr>
            <w:rFonts w:ascii="Times New Roman" w:hAnsi="Times New Roman"/>
            <w:sz w:val="24"/>
            <w:szCs w:val="24"/>
            <w:u w:val="single"/>
          </w:rPr>
          <w:t>от 22.08.2004 N 122-ФЗ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57" w:history="1">
        <w:r>
          <w:rPr>
            <w:rFonts w:ascii="Times New Roman" w:hAnsi="Times New Roman"/>
            <w:sz w:val="24"/>
            <w:szCs w:val="24"/>
            <w:u w:val="single"/>
          </w:rPr>
          <w:t>статью 32</w:t>
        </w:r>
      </w:hyperlink>
      <w:r>
        <w:rPr>
          <w:rFonts w:ascii="Times New Roman" w:hAnsi="Times New Roman"/>
          <w:sz w:val="24"/>
          <w:szCs w:val="24"/>
        </w:rPr>
        <w:t xml:space="preserve">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16. - Утратила силу. (в ред. Федерального закона </w:t>
      </w:r>
      <w:hyperlink r:id="rId58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27.07.2006 N 149-ФЗ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17. - Утратила силу. (в ред. Федерального закона </w:t>
      </w:r>
      <w:hyperlink r:id="rId59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28.12.2013 N 442-ФЗ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18.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60" w:history="1">
        <w:r>
          <w:rPr>
            <w:rFonts w:ascii="Times New Roman" w:hAnsi="Times New Roman"/>
            <w:sz w:val="24"/>
            <w:szCs w:val="24"/>
            <w:u w:val="single"/>
          </w:rPr>
          <w:t>от 3 августа 1995 года N 123-ФЗ</w:t>
        </w:r>
      </w:hyperlink>
      <w:r>
        <w:rPr>
          <w:rFonts w:ascii="Times New Roman" w:hAnsi="Times New Roman"/>
          <w:sz w:val="24"/>
          <w:szCs w:val="24"/>
        </w:rPr>
        <w:t xml:space="preserve"> "О племенном животноводстве" (Собрание законодательства Российской Федерации, 1995, N 32, ст. 3199)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седьмой </w:t>
      </w:r>
      <w:hyperlink r:id="rId61" w:history="1">
        <w:r>
          <w:rPr>
            <w:rFonts w:ascii="Times New Roman" w:hAnsi="Times New Roman"/>
            <w:sz w:val="24"/>
            <w:szCs w:val="24"/>
            <w:u w:val="single"/>
          </w:rPr>
          <w:t>статьи 13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седьмой части второй </w:t>
      </w:r>
      <w:hyperlink r:id="rId62" w:history="1">
        <w:r>
          <w:rPr>
            <w:rFonts w:ascii="Times New Roman" w:hAnsi="Times New Roman"/>
            <w:sz w:val="24"/>
            <w:szCs w:val="24"/>
            <w:u w:val="single"/>
          </w:rPr>
          <w:t>статьи 16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Абзацы 4 - 6 - Утратили силу. (в ред. Федерального закона </w:t>
      </w:r>
      <w:hyperlink r:id="rId63" w:history="1">
        <w:r>
          <w:rPr>
            <w:rFonts w:ascii="Times New Roman" w:hAnsi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19.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hyperlink r:id="rId64" w:history="1">
        <w:r>
          <w:rPr>
            <w:rFonts w:ascii="Times New Roman" w:hAnsi="Times New Roman"/>
            <w:sz w:val="24"/>
            <w:szCs w:val="24"/>
            <w:u w:val="single"/>
          </w:rPr>
          <w:t>статью 6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12 августа 1995 года N 144-ФЗ "Об оперативно-розыскной деятельности" (Собрание законодательства Российской Федерации, 1995, N 33, ст. 3349; 1999, N 2, ст. 233; 2000, N 1, ст. 8) следующие изменение и дополнение: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седьмой слова "Разработка, производство, реализация, приобретение в целях продажи, ввоз" заменить словом "Ввоз";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частью девятой следующего содержания: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"Разработка, производство, реализация и приобретение в целях продажи специальных технических средств, предназначенных для негласного получения информации, индивидуальными предпринимателями и юридическими лицами, осуществляющими предпринимательскую деятельность, подлежат лицензированию в соответствии с законодательством Российской Федерации.".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20.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65" w:history="1">
        <w:r>
          <w:rPr>
            <w:rFonts w:ascii="Times New Roman" w:hAnsi="Times New Roman"/>
            <w:sz w:val="24"/>
            <w:szCs w:val="24"/>
            <w:u w:val="single"/>
          </w:rPr>
          <w:t>от 17 ноября 1995 года N 169-ФЗ</w:t>
        </w:r>
      </w:hyperlink>
      <w:r>
        <w:rPr>
          <w:rFonts w:ascii="Times New Roman" w:hAnsi="Times New Roman"/>
          <w:sz w:val="24"/>
          <w:szCs w:val="24"/>
        </w:rPr>
        <w:t xml:space="preserve"> "Об архитектурной деятельности в Российской Федерации" (Собрание законодательства Российской Федерации, 1995, N 47, ст. 4473; 2002, N 1, ст. 2) следующие изменения и дополнения: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</w:t>
      </w:r>
      <w:hyperlink r:id="rId66" w:history="1">
        <w:r>
          <w:rPr>
            <w:rFonts w:ascii="Times New Roman" w:hAnsi="Times New Roman"/>
            <w:sz w:val="24"/>
            <w:szCs w:val="24"/>
            <w:u w:val="single"/>
          </w:rPr>
          <w:t>статье 3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67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"архитектором, имеющим лицензию на архитектурную деятельность (далее - лицензия)"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второе предложение абзаца второго </w:t>
      </w:r>
      <w:hyperlink r:id="rId68" w:history="1">
        <w:r>
          <w:rPr>
            <w:rFonts w:ascii="Times New Roman" w:hAnsi="Times New Roman"/>
            <w:sz w:val="24"/>
            <w:szCs w:val="24"/>
            <w:u w:val="single"/>
          </w:rPr>
          <w:t>пункта 4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третий </w:t>
      </w:r>
      <w:hyperlink r:id="rId69" w:history="1">
        <w:r>
          <w:rPr>
            <w:rFonts w:ascii="Times New Roman" w:hAnsi="Times New Roman"/>
            <w:sz w:val="24"/>
            <w:szCs w:val="24"/>
            <w:u w:val="single"/>
          </w:rPr>
          <w:t>пункта 6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70" w:history="1">
        <w:r>
          <w:rPr>
            <w:rFonts w:ascii="Times New Roman" w:hAnsi="Times New Roman"/>
            <w:sz w:val="24"/>
            <w:szCs w:val="24"/>
            <w:u w:val="single"/>
          </w:rPr>
          <w:t>главу I</w:t>
        </w:r>
      </w:hyperlink>
      <w:r>
        <w:rPr>
          <w:rFonts w:ascii="Times New Roman" w:hAnsi="Times New Roman"/>
          <w:sz w:val="24"/>
          <w:szCs w:val="24"/>
        </w:rPr>
        <w:t xml:space="preserve"> дополнить статьями 3.1 и 3.2 следующего содержания: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3.1. Архитектурная деятельность иностранных граждан, лиц без гражданства и иностранных юридических лиц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Иностранные граждане, лица без гражданства и иностранные юридические лица осуществляют архитектурную деятельность наравне с российскими гражданами и юридическими лицами, если это предусмотрено международным договором Российской Федерации. При отсутствии соответствующего международного договора Российской Федерации иностранные граждане, лица без гражданства и иностранные юридические лица могут принимать участие в архитектурной деятельности на территории Российской Федерации только с архитектором - российскими гражданином или юридическим лицом.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3.2. Архитектурная деятельность российских граждан и юридических лиц на территориях иностранных государств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Российские граждане и юридические лица могут осуществлять архитектурную деятельность на территориях иностранных государств, если это не противоречит международным договорам Российской Федерации и законодательству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71" w:history="1">
        <w:r>
          <w:rPr>
            <w:rFonts w:ascii="Times New Roman" w:hAnsi="Times New Roman"/>
            <w:sz w:val="24"/>
            <w:szCs w:val="24"/>
            <w:u w:val="single"/>
          </w:rPr>
          <w:t>главу II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72" w:history="1">
        <w:r>
          <w:rPr>
            <w:rFonts w:ascii="Times New Roman" w:hAnsi="Times New Roman"/>
            <w:sz w:val="24"/>
            <w:szCs w:val="24"/>
            <w:u w:val="single"/>
          </w:rPr>
          <w:t>статье 12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наименовании слова ", имеющих лицензии"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первом слова ", имеющие лицензии,"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73" w:history="1">
        <w:r>
          <w:rPr>
            <w:rFonts w:ascii="Times New Roman" w:hAnsi="Times New Roman"/>
            <w:sz w:val="24"/>
            <w:szCs w:val="24"/>
            <w:u w:val="single"/>
          </w:rPr>
          <w:t>статье 13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наименовании слова ", имеющих лицензии"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74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", имеющие лицензии,"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пунктах </w:t>
      </w:r>
      <w:hyperlink r:id="rId75" w:history="1">
        <w:r>
          <w:rPr>
            <w:rFonts w:ascii="Times New Roman" w:hAnsi="Times New Roman"/>
            <w:sz w:val="24"/>
            <w:szCs w:val="24"/>
            <w:u w:val="single"/>
          </w:rPr>
          <w:t>2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76" w:history="1">
        <w:r>
          <w:rPr>
            <w:rFonts w:ascii="Times New Roman" w:hAnsi="Times New Roman"/>
            <w:sz w:val="24"/>
            <w:szCs w:val="24"/>
            <w:u w:val="single"/>
          </w:rPr>
          <w:t>3</w:t>
        </w:r>
      </w:hyperlink>
      <w:r>
        <w:rPr>
          <w:rFonts w:ascii="Times New Roman" w:hAnsi="Times New Roman"/>
          <w:sz w:val="24"/>
          <w:szCs w:val="24"/>
        </w:rPr>
        <w:t xml:space="preserve"> слова ", имеющий лицензию,"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77" w:history="1">
        <w:r>
          <w:rPr>
            <w:rFonts w:ascii="Times New Roman" w:hAnsi="Times New Roman"/>
            <w:sz w:val="24"/>
            <w:szCs w:val="24"/>
            <w:u w:val="single"/>
          </w:rPr>
          <w:t>статье 22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78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слова ", организует деятельность лицензионных архитектурных органов"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79" w:history="1">
        <w:r>
          <w:rPr>
            <w:rFonts w:ascii="Times New Roman" w:hAnsi="Times New Roman"/>
            <w:sz w:val="24"/>
            <w:szCs w:val="24"/>
            <w:u w:val="single"/>
          </w:rPr>
          <w:t>пункте 4</w:t>
        </w:r>
      </w:hyperlink>
      <w:r>
        <w:rPr>
          <w:rFonts w:ascii="Times New Roman" w:hAnsi="Times New Roman"/>
          <w:sz w:val="24"/>
          <w:szCs w:val="24"/>
        </w:rPr>
        <w:t xml:space="preserve"> слова "из числа архитекторов, имеющих лицензии,"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80" w:history="1">
        <w:r>
          <w:rPr>
            <w:rFonts w:ascii="Times New Roman" w:hAnsi="Times New Roman"/>
            <w:sz w:val="24"/>
            <w:szCs w:val="24"/>
            <w:u w:val="single"/>
          </w:rPr>
          <w:t>пункте 5</w:t>
        </w:r>
      </w:hyperlink>
      <w:r>
        <w:rPr>
          <w:rFonts w:ascii="Times New Roman" w:hAnsi="Times New Roman"/>
          <w:sz w:val="24"/>
          <w:szCs w:val="24"/>
        </w:rPr>
        <w:t xml:space="preserve"> слова "при отсутствии архитекторов, имеющих лицензии,"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абзац второй </w:t>
      </w:r>
      <w:hyperlink r:id="rId81" w:history="1">
        <w:r>
          <w:rPr>
            <w:rFonts w:ascii="Times New Roman" w:hAnsi="Times New Roman"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/>
          <w:sz w:val="24"/>
          <w:szCs w:val="24"/>
        </w:rPr>
        <w:t xml:space="preserve"> статьи 23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21.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82" w:history="1">
        <w:r>
          <w:rPr>
            <w:rFonts w:ascii="Times New Roman" w:hAnsi="Times New Roman"/>
            <w:sz w:val="24"/>
            <w:szCs w:val="24"/>
            <w:u w:val="single"/>
          </w:rPr>
          <w:t>от 24 ноября 1995 года N 181-ФЗ</w:t>
        </w:r>
      </w:hyperlink>
      <w:r>
        <w:rPr>
          <w:rFonts w:ascii="Times New Roman" w:hAnsi="Times New Roman"/>
          <w:sz w:val="24"/>
          <w:szCs w:val="24"/>
        </w:rPr>
        <w:t xml:space="preserve"> "О социальной защите инвалидов в Российской Федерации" (Собрание законодательства Российской Федерации, 1995, N 48, ст. 4563; 1998, N 31, ст. 3803; 1999, N 29, ст. 3693; 2001, N 53, ст. 5024; 2002, N 22, ст. 2026)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пунктах </w:t>
      </w:r>
      <w:hyperlink r:id="rId83" w:history="1">
        <w:r>
          <w:rPr>
            <w:rFonts w:ascii="Times New Roman" w:hAnsi="Times New Roman"/>
            <w:sz w:val="24"/>
            <w:szCs w:val="24"/>
            <w:u w:val="single"/>
          </w:rPr>
          <w:t>7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84" w:history="1">
        <w:r>
          <w:rPr>
            <w:rFonts w:ascii="Times New Roman" w:hAnsi="Times New Roman"/>
            <w:sz w:val="24"/>
            <w:szCs w:val="24"/>
            <w:u w:val="single"/>
          </w:rPr>
          <w:t>8</w:t>
        </w:r>
      </w:hyperlink>
      <w:r>
        <w:rPr>
          <w:rFonts w:ascii="Times New Roman" w:hAnsi="Times New Roman"/>
          <w:sz w:val="24"/>
          <w:szCs w:val="24"/>
        </w:rPr>
        <w:t xml:space="preserve"> статьи 4 слова "и лицензирования"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85" w:history="1">
        <w:r>
          <w:rPr>
            <w:rFonts w:ascii="Times New Roman" w:hAnsi="Times New Roman"/>
            <w:sz w:val="24"/>
            <w:szCs w:val="24"/>
            <w:u w:val="single"/>
          </w:rPr>
          <w:t>пункте 5</w:t>
        </w:r>
      </w:hyperlink>
      <w:r>
        <w:rPr>
          <w:rFonts w:ascii="Times New Roman" w:hAnsi="Times New Roman"/>
          <w:sz w:val="24"/>
          <w:szCs w:val="24"/>
        </w:rPr>
        <w:t xml:space="preserve"> части первой статьи 5 слова "и лицензирование"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части четвертой </w:t>
      </w:r>
      <w:hyperlink r:id="rId86" w:history="1">
        <w:r>
          <w:rPr>
            <w:rFonts w:ascii="Times New Roman" w:hAnsi="Times New Roman"/>
            <w:sz w:val="24"/>
            <w:szCs w:val="24"/>
            <w:u w:val="single"/>
          </w:rPr>
          <w:t>статьи 12</w:t>
        </w:r>
      </w:hyperlink>
      <w:r>
        <w:rPr>
          <w:rFonts w:ascii="Times New Roman" w:hAnsi="Times New Roman"/>
          <w:sz w:val="24"/>
          <w:szCs w:val="24"/>
        </w:rPr>
        <w:t xml:space="preserve"> слова "при наличии у них лицензий - на этот вид деятельности"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22.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hyperlink r:id="rId87" w:history="1">
        <w:r>
          <w:rPr>
            <w:rFonts w:ascii="Times New Roman" w:hAnsi="Times New Roman"/>
            <w:sz w:val="24"/>
            <w:szCs w:val="24"/>
            <w:u w:val="single"/>
          </w:rPr>
          <w:t>статью 31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8 декабря 1995 года N 193-ФЗ "О сельскохозяйственной кооперации" (Собрание законодательства Российской Федерации, 1995, N 50, ст. 4870; 1999, N 8, ст. 973)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88" w:history="1">
        <w:r>
          <w:rPr>
            <w:rFonts w:ascii="Times New Roman" w:hAnsi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89" w:history="1">
        <w:r>
          <w:rPr>
            <w:rFonts w:ascii="Times New Roman" w:hAnsi="Times New Roman"/>
            <w:sz w:val="24"/>
            <w:szCs w:val="24"/>
            <w:u w:val="single"/>
          </w:rPr>
          <w:t>пункт 5</w:t>
        </w:r>
      </w:hyperlink>
      <w:r>
        <w:rPr>
          <w:rFonts w:ascii="Times New Roman" w:hAnsi="Times New Roman"/>
          <w:sz w:val="24"/>
          <w:szCs w:val="24"/>
        </w:rPr>
        <w:t xml:space="preserve"> считать пунктом 4;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90" w:history="1">
        <w:r>
          <w:rPr>
            <w:rFonts w:ascii="Times New Roman" w:hAnsi="Times New Roman"/>
            <w:sz w:val="24"/>
            <w:szCs w:val="24"/>
            <w:u w:val="single"/>
          </w:rPr>
          <w:t>пункт 6</w:t>
        </w:r>
      </w:hyperlink>
      <w:r>
        <w:rPr>
          <w:rFonts w:ascii="Times New Roman" w:hAnsi="Times New Roman"/>
          <w:sz w:val="24"/>
          <w:szCs w:val="24"/>
        </w:rPr>
        <w:t xml:space="preserve"> считать пунктом 5 и в нем слова ", право на осуществление им аудиторской деятельности - с момента получения аудиторским союзом лицензии на осуществление такой деятельности или в указанный в ней срок"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пункты </w:t>
      </w:r>
      <w:hyperlink r:id="rId91" w:history="1">
        <w:r>
          <w:rPr>
            <w:rFonts w:ascii="Times New Roman" w:hAnsi="Times New Roman"/>
            <w:sz w:val="24"/>
            <w:szCs w:val="24"/>
            <w:u w:val="single"/>
          </w:rPr>
          <w:t>7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92" w:history="1">
        <w:r>
          <w:rPr>
            <w:rFonts w:ascii="Times New Roman" w:hAnsi="Times New Roman"/>
            <w:sz w:val="24"/>
            <w:szCs w:val="24"/>
            <w:u w:val="single"/>
          </w:rPr>
          <w:t>8</w:t>
        </w:r>
      </w:hyperlink>
      <w:r>
        <w:rPr>
          <w:rFonts w:ascii="Times New Roman" w:hAnsi="Times New Roman"/>
          <w:sz w:val="24"/>
          <w:szCs w:val="24"/>
        </w:rPr>
        <w:t xml:space="preserve"> считать соответственно пунктами 6 и 7.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23. - Утратила силу. (в ред. Федерального закона </w:t>
      </w:r>
      <w:hyperlink r:id="rId93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28.12.2013 N 442-ФЗ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24.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94" w:history="1">
        <w:r>
          <w:rPr>
            <w:rFonts w:ascii="Times New Roman" w:hAnsi="Times New Roman"/>
            <w:sz w:val="24"/>
            <w:szCs w:val="24"/>
            <w:u w:val="single"/>
          </w:rPr>
          <w:t>от 10 декабря 1995 года N 196-ФЗ</w:t>
        </w:r>
      </w:hyperlink>
      <w:r>
        <w:rPr>
          <w:rFonts w:ascii="Times New Roman" w:hAnsi="Times New Roman"/>
          <w:sz w:val="24"/>
          <w:szCs w:val="24"/>
        </w:rPr>
        <w:t xml:space="preserve"> "О безопасности дорожного движения" (Собрание законодательства Российской Федерации, 1995, N 50, ст. 4873)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одиннадцатый </w:t>
      </w:r>
      <w:hyperlink r:id="rId95" w:history="1">
        <w:r>
          <w:rPr>
            <w:rFonts w:ascii="Times New Roman" w:hAnsi="Times New Roman"/>
            <w:sz w:val="24"/>
            <w:szCs w:val="24"/>
            <w:u w:val="single"/>
          </w:rPr>
          <w:t>статьи 5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"лицензирования отдельных видов деятельности, осуществляемых на автомобильном транспорте, в соответствии с законодательством Российской Федерации;";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96" w:history="1">
        <w:r>
          <w:rPr>
            <w:rFonts w:ascii="Times New Roman" w:hAnsi="Times New Roman"/>
            <w:sz w:val="24"/>
            <w:szCs w:val="24"/>
            <w:u w:val="single"/>
          </w:rPr>
          <w:t>статью 7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97" w:history="1">
        <w:r>
          <w:rPr>
            <w:rFonts w:ascii="Times New Roman" w:hAnsi="Times New Roman"/>
            <w:sz w:val="24"/>
            <w:szCs w:val="24"/>
            <w:u w:val="single"/>
          </w:rPr>
          <w:t>пункте 3</w:t>
        </w:r>
      </w:hyperlink>
      <w:r>
        <w:rPr>
          <w:rFonts w:ascii="Times New Roman" w:hAnsi="Times New Roman"/>
          <w:sz w:val="24"/>
          <w:szCs w:val="24"/>
        </w:rPr>
        <w:t xml:space="preserve"> статьи 18 слова "лицензию и"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пятом </w:t>
      </w:r>
      <w:hyperlink r:id="rId98" w:history="1">
        <w:r>
          <w:rPr>
            <w:rFonts w:ascii="Times New Roman" w:hAnsi="Times New Roman"/>
            <w:sz w:val="24"/>
            <w:szCs w:val="24"/>
            <w:u w:val="single"/>
          </w:rPr>
          <w:t>пункта 3</w:t>
        </w:r>
      </w:hyperlink>
      <w:r>
        <w:rPr>
          <w:rFonts w:ascii="Times New Roman" w:hAnsi="Times New Roman"/>
          <w:sz w:val="24"/>
          <w:szCs w:val="24"/>
        </w:rPr>
        <w:t xml:space="preserve"> статьи 24 слова "или требованиями, предусмотренными в выданной им лицензии,"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25. - Утратила силу. (в ред. Федерального закона </w:t>
      </w:r>
      <w:hyperlink r:id="rId99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30.12.2015 N 431-ФЗ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26.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00" w:history="1">
        <w:r>
          <w:rPr>
            <w:rFonts w:ascii="Times New Roman" w:hAnsi="Times New Roman"/>
            <w:sz w:val="24"/>
            <w:szCs w:val="24"/>
            <w:u w:val="single"/>
          </w:rPr>
          <w:t>от 10 января 1996 года N 4-ФЗ</w:t>
        </w:r>
      </w:hyperlink>
      <w:r>
        <w:rPr>
          <w:rFonts w:ascii="Times New Roman" w:hAnsi="Times New Roman"/>
          <w:sz w:val="24"/>
          <w:szCs w:val="24"/>
        </w:rPr>
        <w:t xml:space="preserve"> "О мелиорации земель" (Собрание законодательства Российской Федерации, 1996, N 3, ст. 142)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01" w:history="1">
        <w:r>
          <w:rPr>
            <w:rFonts w:ascii="Times New Roman" w:hAnsi="Times New Roman"/>
            <w:sz w:val="24"/>
            <w:szCs w:val="24"/>
            <w:u w:val="single"/>
          </w:rPr>
          <w:t>статью 22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02" w:history="1">
        <w:r>
          <w:rPr>
            <w:rFonts w:ascii="Times New Roman" w:hAnsi="Times New Roman"/>
            <w:sz w:val="24"/>
            <w:szCs w:val="24"/>
            <w:u w:val="single"/>
          </w:rPr>
          <w:t>статье 25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третью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части четвертую и пятую считать соответственно частями третьей и четвертой.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27.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03" w:history="1">
        <w:r>
          <w:rPr>
            <w:rFonts w:ascii="Times New Roman" w:hAnsi="Times New Roman"/>
            <w:sz w:val="24"/>
            <w:szCs w:val="24"/>
            <w:u w:val="single"/>
          </w:rPr>
          <w:t>Статью 28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12 января 1996 года N 8-ФЗ "О погребении и похоронном деле" (Собрание законодательства Российской Федерации, 1996, N 3, ст. 146)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28.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часть вторую Гражданского </w:t>
      </w:r>
      <w:hyperlink r:id="rId104" w:history="1">
        <w:r>
          <w:rPr>
            <w:rFonts w:ascii="Times New Roman" w:hAnsi="Times New Roman"/>
            <w:sz w:val="24"/>
            <w:szCs w:val="24"/>
            <w:u w:val="single"/>
          </w:rPr>
          <w:t>кодекса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(Собрание законодательства Российской Федерации, 1996, N 5, ст. 410)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05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статьи 789 слова "или выданного этой организации разрешения (лицензии)"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06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статьи 908 слова "или выданного этой коммерческой организации разрешения (лицензии)"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07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статьи 1063 слово "(лицензии)"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29.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08" w:history="1">
        <w:r>
          <w:rPr>
            <w:rFonts w:ascii="Times New Roman" w:hAnsi="Times New Roman"/>
            <w:sz w:val="24"/>
            <w:szCs w:val="24"/>
            <w:u w:val="single"/>
          </w:rPr>
          <w:t>от 26 мая 1996 года N 54-ФЗ</w:t>
        </w:r>
      </w:hyperlink>
      <w:r>
        <w:rPr>
          <w:rFonts w:ascii="Times New Roman" w:hAnsi="Times New Roman"/>
          <w:sz w:val="24"/>
          <w:szCs w:val="24"/>
        </w:rPr>
        <w:t xml:space="preserve"> "О Музейном фонде Российской Федерации и музеях в Российской Федерации" (Собрание законодательства Российской Федерации, 1996, N 22, ст. 2591)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09" w:history="1">
        <w:r>
          <w:rPr>
            <w:rFonts w:ascii="Times New Roman" w:hAnsi="Times New Roman"/>
            <w:sz w:val="24"/>
            <w:szCs w:val="24"/>
            <w:u w:val="single"/>
          </w:rPr>
          <w:t>статью 34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10" w:history="1">
        <w:r>
          <w:rPr>
            <w:rFonts w:ascii="Times New Roman" w:hAnsi="Times New Roman"/>
            <w:sz w:val="24"/>
            <w:szCs w:val="24"/>
            <w:u w:val="single"/>
          </w:rPr>
          <w:t>статье 38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пятом слово "предметами" заменить словом "предметами -";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шестой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Статья 30.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11" w:history="1">
        <w:r>
          <w:rPr>
            <w:rFonts w:ascii="Times New Roman" w:hAnsi="Times New Roman"/>
            <w:sz w:val="24"/>
            <w:szCs w:val="24"/>
            <w:u w:val="single"/>
          </w:rPr>
          <w:t>от 24 ноября 1996 года N 132-ФЗ</w:t>
        </w:r>
      </w:hyperlink>
      <w:r>
        <w:rPr>
          <w:rFonts w:ascii="Times New Roman" w:hAnsi="Times New Roman"/>
          <w:sz w:val="24"/>
          <w:szCs w:val="24"/>
        </w:rPr>
        <w:t xml:space="preserve"> "Об основах туристской деятельности в Российской Федерации" (Собрание законодательства Российской Федерации, 1996, N 49, ст. 5491)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пятый части третьей </w:t>
      </w:r>
      <w:hyperlink r:id="rId112" w:history="1">
        <w:r>
          <w:rPr>
            <w:rFonts w:ascii="Times New Roman" w:hAnsi="Times New Roman"/>
            <w:sz w:val="24"/>
            <w:szCs w:val="24"/>
            <w:u w:val="single"/>
          </w:rPr>
          <w:t>статьи 4</w:t>
        </w:r>
      </w:hyperlink>
      <w:r>
        <w:rPr>
          <w:rFonts w:ascii="Times New Roman" w:hAnsi="Times New Roman"/>
          <w:sz w:val="24"/>
          <w:szCs w:val="24"/>
        </w:rPr>
        <w:t xml:space="preserve"> после слова "лицензирования" дополнить словами "туроператорской и турагентской деятельности";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13" w:history="1">
        <w:r>
          <w:rPr>
            <w:rFonts w:ascii="Times New Roman" w:hAnsi="Times New Roman"/>
            <w:sz w:val="24"/>
            <w:szCs w:val="24"/>
            <w:u w:val="single"/>
          </w:rPr>
          <w:t>статью 5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5. Лицензирование туроператорской и турагентской деятельности, стандартизация в туристской индустрии, сертификация туристского продукта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Лицензирование туроператорской и турагентской деятельности, стандартизация в туристской индустрии, сертификация туристского продукта осуществляются в соответствии с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14" w:history="1">
        <w:r>
          <w:rPr>
            <w:rFonts w:ascii="Times New Roman" w:hAnsi="Times New Roman"/>
            <w:sz w:val="24"/>
            <w:szCs w:val="24"/>
            <w:u w:val="single"/>
          </w:rPr>
          <w:t>статье 10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втором части второй слова "осуществление туристской деятельности" заменить словами "осуществление туроператорской или турагентской деятельности";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четвертом части второй слово "туристской" заменить словом "туроператорской".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31.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</w:t>
      </w:r>
      <w:hyperlink r:id="rId115" w:history="1">
        <w:r>
          <w:rPr>
            <w:rFonts w:ascii="Times New Roman" w:hAnsi="Times New Roman"/>
            <w:sz w:val="24"/>
            <w:szCs w:val="24"/>
            <w:u w:val="single"/>
          </w:rPr>
          <w:t>закон от 13 декабря 1996 года N 150-ФЗ</w:t>
        </w:r>
      </w:hyperlink>
      <w:r>
        <w:rPr>
          <w:rFonts w:ascii="Times New Roman" w:hAnsi="Times New Roman"/>
          <w:sz w:val="24"/>
          <w:szCs w:val="24"/>
        </w:rPr>
        <w:t xml:space="preserve"> "Об оружии" (Собрание законодательства Российской Федерации, 1996, N 51, ст. 5681; 1998, N 30, ст. 3613; N 31, ст. 3834; N 51, ст. 6269; 1999, N 47, ст. 5612; 2000, N 16, ст. 1640; 2001, N 31, ст. 3171; N 33, ст. 3435; N 49, ст. 4558; 2002, N 26, ст. 2516; N 30, ст. 3029)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16" w:history="1">
        <w:r>
          <w:rPr>
            <w:rFonts w:ascii="Times New Roman" w:hAnsi="Times New Roman"/>
            <w:sz w:val="24"/>
            <w:szCs w:val="24"/>
            <w:u w:val="single"/>
          </w:rPr>
          <w:t>статью 9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9. Лицензирование приобретения оружия и патронов к нему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Приобретение оружия и патронов к нему на территории Российской Федерации подлежит лицензированию, за исключением приобретения оружия и патронов к нему государственными военизированными организациями.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Лицензии на приобретение оружия и патронов к нему выдаются органами внутренних дел на основании заявлений граждан Российской Федерации. Срок действия лицензии на приобретение оружия и патронов к нему - шесть месяцев со дня выдачи лицензии.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о выдаче лицензии рассматривается указанными органами в течение месяца со дня его подачи. В заявлении указываются сведения о видах оружия, которое планируется приобрести, и мерах, принятых для обеспечения учета и сохранности оружия. Заявитель также обязан представить учредительные и регистрационные документы юридического лица или документы, удостоверяющие личность гражданина, и другие предусмотренные настоящим Федеральным законом документы.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Основаниями для отказа в выдаче лицензии являются: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непредставление заявителем необходимых сведений либо представление им неверных сведений;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невозможность обеспечения учета и сохранности оружия либо необеспечение этих условий;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предусмотренные настоящим Федеральным законом основания. В случае отказа в выдаче лицензии указанные органы обязаны в письменной форме проинформировать об этом заявителя с указанием причин отказа. Отказ в выдаче лицензии и нарушение сроков рассмотрения заявления могут быть обжалованы заявителем в судебном порядке.";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статьей 9.1 следующего содержания: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9.1. Лицензирование производства оружия и основных частей огнестрельного оружия, производства патронов к оружию и составных частей патронов, торговли оружием и основными частями огнестрельного оружия, торговли патронами к оружию, коллекционирования и экспонирования оружия, основных частей огнестрельного оружия и патронов к оружию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Производство оружия и основных частей огнестрельного оружия, производство патронов к оружию и составных частей патронов, торговля оружием и основными частями огнестрельного оружия, торговля патронами к оружию, коллекционирование и экспонирование оружия, основных частей огнестрельного оружия и патронов к оружию подлежат лицензированию в соответствии с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части второй </w:t>
      </w:r>
      <w:hyperlink r:id="rId117" w:history="1">
        <w:r>
          <w:rPr>
            <w:rFonts w:ascii="Times New Roman" w:hAnsi="Times New Roman"/>
            <w:sz w:val="24"/>
            <w:szCs w:val="24"/>
            <w:u w:val="single"/>
          </w:rPr>
          <w:t>статьи 12</w:t>
        </w:r>
      </w:hyperlink>
      <w:r>
        <w:rPr>
          <w:rFonts w:ascii="Times New Roman" w:hAnsi="Times New Roman"/>
          <w:sz w:val="24"/>
          <w:szCs w:val="24"/>
        </w:rPr>
        <w:t xml:space="preserve"> слова "предусмотренном статьей 9 настоящего Федерального закона" заменить словами "предусмотренном для получения лицензии на приобретение оружия";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часть первую </w:t>
      </w:r>
      <w:hyperlink r:id="rId118" w:history="1">
        <w:r>
          <w:rPr>
            <w:rFonts w:ascii="Times New Roman" w:hAnsi="Times New Roman"/>
            <w:sz w:val="24"/>
            <w:szCs w:val="24"/>
            <w:u w:val="single"/>
          </w:rPr>
          <w:t>статьи 15</w:t>
        </w:r>
      </w:hyperlink>
      <w:r>
        <w:rPr>
          <w:rFonts w:ascii="Times New Roman" w:hAnsi="Times New Roman"/>
          <w:sz w:val="24"/>
          <w:szCs w:val="24"/>
        </w:rPr>
        <w:t xml:space="preserve"> после слов "лицензией на производство" дополнить словами "оружия, основных частей огнестрельного оружия, патронов к нему, составных частей патронов";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19" w:history="1">
        <w:r>
          <w:rPr>
            <w:rFonts w:ascii="Times New Roman" w:hAnsi="Times New Roman"/>
            <w:sz w:val="24"/>
            <w:szCs w:val="24"/>
            <w:u w:val="single"/>
          </w:rPr>
          <w:t>статью 23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23. Порядок взимания платежей при выдаче лицензий, разрешений и сертификатов, продлении срока их действия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выдачу лицензий на приобретение оружия, разрешений на хранение или хранение и ношение, ввоз на территорию Российской Федерации и вывоз из Российской Федерации оружия и патронов к нему, сертификатов на модели оружия и типы патронов к нему, продление сроков действия разрешений и сертификатов с юридических лиц и граждан взимаются единовременные сборы. Размеры указанных сборов определяются исходя из организационных и иных расходов, связанных с выдачей указанных документов, и утверждаются Правительством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части первой </w:t>
      </w:r>
      <w:hyperlink r:id="rId120" w:history="1">
        <w:r>
          <w:rPr>
            <w:rFonts w:ascii="Times New Roman" w:hAnsi="Times New Roman"/>
            <w:sz w:val="24"/>
            <w:szCs w:val="24"/>
            <w:u w:val="single"/>
          </w:rPr>
          <w:t>статьи 26</w:t>
        </w:r>
      </w:hyperlink>
      <w:r>
        <w:rPr>
          <w:rFonts w:ascii="Times New Roman" w:hAnsi="Times New Roman"/>
          <w:sz w:val="24"/>
          <w:szCs w:val="24"/>
        </w:rPr>
        <w:t xml:space="preserve"> слова "производство гражданского и служебного оружия, торговлю им, его" и "коллекционирование или экспонирование,"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часть третью </w:t>
      </w:r>
      <w:hyperlink r:id="rId121" w:history="1">
        <w:r>
          <w:rPr>
            <w:rFonts w:ascii="Times New Roman" w:hAnsi="Times New Roman"/>
            <w:sz w:val="24"/>
            <w:szCs w:val="24"/>
            <w:u w:val="single"/>
          </w:rPr>
          <w:t>статьи 27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"Изъятые или конфискованные гражданское и служебное оружие и патроны к нему, технически пригодные для эксплуатации, подлежат реализации в соответствии с законодательством Российской Федерации".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32.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22" w:history="1">
        <w:r>
          <w:rPr>
            <w:rFonts w:ascii="Times New Roman" w:hAnsi="Times New Roman"/>
            <w:sz w:val="24"/>
            <w:szCs w:val="24"/>
            <w:u w:val="single"/>
          </w:rPr>
          <w:t>от 2 мая 1997 года N 76-ФЗ</w:t>
        </w:r>
      </w:hyperlink>
      <w:r>
        <w:rPr>
          <w:rFonts w:ascii="Times New Roman" w:hAnsi="Times New Roman"/>
          <w:sz w:val="24"/>
          <w:szCs w:val="24"/>
        </w:rPr>
        <w:t xml:space="preserve"> "Об уничтожении химического оружия" (Собрание законодательства Российской Федерации, 1997, N 18, ст. 2105)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шестой </w:t>
      </w:r>
      <w:hyperlink r:id="rId123" w:history="1">
        <w:r>
          <w:rPr>
            <w:rFonts w:ascii="Times New Roman" w:hAnsi="Times New Roman"/>
            <w:sz w:val="24"/>
            <w:szCs w:val="24"/>
            <w:u w:val="single"/>
          </w:rPr>
          <w:t>статьи 7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"лицензирование деятельности, связанной с выполнением работ и оказанием услуг по хранению, перевозке и уничтожению химического оружия;";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пятый </w:t>
      </w:r>
      <w:hyperlink r:id="rId124" w:history="1">
        <w:r>
          <w:rPr>
            <w:rFonts w:ascii="Times New Roman" w:hAnsi="Times New Roman"/>
            <w:sz w:val="24"/>
            <w:szCs w:val="24"/>
            <w:u w:val="single"/>
          </w:rPr>
          <w:t>статьи 12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"лицензирование деятельности, связанной с выполнением работ и оказанием услуг по хранению, перевозке и уничтожению химического оружия;".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33.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25" w:history="1">
        <w:r>
          <w:rPr>
            <w:rFonts w:ascii="Times New Roman" w:hAnsi="Times New Roman"/>
            <w:sz w:val="24"/>
            <w:szCs w:val="24"/>
            <w:u w:val="single"/>
          </w:rPr>
          <w:t>от 19 июля 1997 года N 109-ФЗ</w:t>
        </w:r>
      </w:hyperlink>
      <w:r>
        <w:rPr>
          <w:rFonts w:ascii="Times New Roman" w:hAnsi="Times New Roman"/>
          <w:sz w:val="24"/>
          <w:szCs w:val="24"/>
        </w:rPr>
        <w:t xml:space="preserve"> "О безопасном обращении с пестицидами и агрохимикатами" (Собрание законодательства Российской Федерации, 1997, N 29, ст. 3510)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пятый </w:t>
      </w:r>
      <w:hyperlink r:id="rId126" w:history="1">
        <w:r>
          <w:rPr>
            <w:rFonts w:ascii="Times New Roman" w:hAnsi="Times New Roman"/>
            <w:sz w:val="24"/>
            <w:szCs w:val="24"/>
            <w:u w:val="single"/>
          </w:rPr>
          <w:t>статьи 4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27" w:history="1">
        <w:r>
          <w:rPr>
            <w:rFonts w:ascii="Times New Roman" w:hAnsi="Times New Roman"/>
            <w:sz w:val="24"/>
            <w:szCs w:val="24"/>
            <w:u w:val="single"/>
          </w:rPr>
          <w:t>статью 13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части первой </w:t>
      </w:r>
      <w:hyperlink r:id="rId128" w:history="1">
        <w:r>
          <w:rPr>
            <w:rFonts w:ascii="Times New Roman" w:hAnsi="Times New Roman"/>
            <w:sz w:val="24"/>
            <w:szCs w:val="24"/>
            <w:u w:val="single"/>
          </w:rPr>
          <w:t>статьи 23</w:t>
        </w:r>
      </w:hyperlink>
      <w:r>
        <w:rPr>
          <w:rFonts w:ascii="Times New Roman" w:hAnsi="Times New Roman"/>
          <w:sz w:val="24"/>
          <w:szCs w:val="24"/>
        </w:rPr>
        <w:t xml:space="preserve"> слова "на основании специальных разрешений (лицензий), выдаваемых специально уполномоченными федеральными органами исполнительной власти в области безопасного обращения с пестицидами и агрохимикатами в соответствии с законодательством Российской Федерации,"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34.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29" w:history="1">
        <w:r>
          <w:rPr>
            <w:rFonts w:ascii="Times New Roman" w:hAnsi="Times New Roman"/>
            <w:sz w:val="24"/>
            <w:szCs w:val="24"/>
            <w:u w:val="single"/>
          </w:rPr>
          <w:t>от 21 июля 1997 года N 116-ФЗ</w:t>
        </w:r>
      </w:hyperlink>
      <w:r>
        <w:rPr>
          <w:rFonts w:ascii="Times New Roman" w:hAnsi="Times New Roman"/>
          <w:sz w:val="24"/>
          <w:szCs w:val="24"/>
        </w:rPr>
        <w:t xml:space="preserve"> "О промышленной безопасности опасных производственных объектов" (Собрание законодательства Российской Федерации, 1997, N 30, ст. 3588)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30" w:history="1">
        <w:r>
          <w:rPr>
            <w:rFonts w:ascii="Times New Roman" w:hAnsi="Times New Roman"/>
            <w:sz w:val="24"/>
            <w:szCs w:val="24"/>
            <w:u w:val="single"/>
          </w:rPr>
          <w:t>статью 6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6. Деятельность в области промышленной безопасности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К видам деятельности в области промышленной безопасности относятся проектирование, строительство, эксплуатация, расширение, реконструкция, техническое перевооружение, консервация и ликвидация опасного производственного объекта; изготовление, монтаж, наладка, обслуживание и ремонт технических устройств, применяемых на опасном производственном объекте; проведение экспертизы промышленной безопасности; подготовка </w:t>
      </w:r>
      <w:r>
        <w:rPr>
          <w:rFonts w:ascii="Times New Roman" w:hAnsi="Times New Roman"/>
          <w:sz w:val="24"/>
          <w:szCs w:val="24"/>
        </w:rPr>
        <w:lastRenderedPageBreak/>
        <w:t>и переподготовка работников опасного производственного объекта в необразовательных учреждениях.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Отдельные виды деятельности в области промышленной безопасности подлежат лицензированию в соответствии с законодательством Российской Федерации.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Обязательным условием для принятия решения о выдаче лицензии на эксплуатацию является представление соискателем лицензии в лицензирующий орган акта приемки опасного производственного объекта в эксплуатацию или положительного заключения экспертизы промышленной безопасности, а также декларации промышленной безопасности опасного производственного объекта.";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третий </w:t>
      </w:r>
      <w:hyperlink r:id="rId131" w:history="1">
        <w:r>
          <w:rPr>
            <w:rFonts w:ascii="Times New Roman" w:hAnsi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/>
          <w:sz w:val="24"/>
          <w:szCs w:val="24"/>
        </w:rPr>
        <w:t xml:space="preserve"> статьи 9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"иметь лицензию на осуществление конкретного вида деятельности в области промышленной безопасности, подлежащего лицензированию в соответствии с законодательством Российской Федерации;";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втором </w:t>
      </w:r>
      <w:hyperlink r:id="rId132" w:history="1">
        <w:r>
          <w:rPr>
            <w:rFonts w:ascii="Times New Roman" w:hAnsi="Times New Roman"/>
            <w:sz w:val="24"/>
            <w:szCs w:val="24"/>
            <w:u w:val="single"/>
          </w:rPr>
          <w:t>пункта 3</w:t>
        </w:r>
      </w:hyperlink>
      <w:r>
        <w:rPr>
          <w:rFonts w:ascii="Times New Roman" w:hAnsi="Times New Roman"/>
          <w:sz w:val="24"/>
          <w:szCs w:val="24"/>
        </w:rPr>
        <w:t xml:space="preserve"> статьи 14 слова "обращения за лицензией на эксплуатацию опасного производственного объекта,"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абзацы четвертый и девятый </w:t>
      </w:r>
      <w:hyperlink r:id="rId133" w:history="1">
        <w:r>
          <w:rPr>
            <w:rFonts w:ascii="Times New Roman" w:hAnsi="Times New Roman"/>
            <w:sz w:val="24"/>
            <w:szCs w:val="24"/>
            <w:u w:val="single"/>
          </w:rPr>
          <w:t>пункта 4</w:t>
        </w:r>
      </w:hyperlink>
      <w:r>
        <w:rPr>
          <w:rFonts w:ascii="Times New Roman" w:hAnsi="Times New Roman"/>
          <w:sz w:val="24"/>
          <w:szCs w:val="24"/>
        </w:rPr>
        <w:t xml:space="preserve"> статьи 16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35.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34" w:history="1">
        <w:r>
          <w:rPr>
            <w:rFonts w:ascii="Times New Roman" w:hAnsi="Times New Roman"/>
            <w:sz w:val="24"/>
            <w:szCs w:val="24"/>
            <w:u w:val="single"/>
          </w:rPr>
          <w:t>от 21 июля 1997 года N 117-ФЗ</w:t>
        </w:r>
      </w:hyperlink>
      <w:r>
        <w:rPr>
          <w:rFonts w:ascii="Times New Roman" w:hAnsi="Times New Roman"/>
          <w:sz w:val="24"/>
          <w:szCs w:val="24"/>
        </w:rPr>
        <w:t xml:space="preserve"> "О безопасности гидротехнических сооружений" (Собрание законодательства Российской Федерации, 1997, N 30, ст. 3589)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четвертый </w:t>
      </w:r>
      <w:hyperlink r:id="rId135" w:history="1">
        <w:r>
          <w:rPr>
            <w:rFonts w:ascii="Times New Roman" w:hAnsi="Times New Roman"/>
            <w:sz w:val="24"/>
            <w:szCs w:val="24"/>
            <w:u w:val="single"/>
          </w:rPr>
          <w:t>статьи 8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"государственный надзор за безопасностью гидротехнических сооружений;";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36" w:history="1">
        <w:r>
          <w:rPr>
            <w:rFonts w:ascii="Times New Roman" w:hAnsi="Times New Roman"/>
            <w:sz w:val="24"/>
            <w:szCs w:val="24"/>
            <w:u w:val="single"/>
          </w:rPr>
          <w:t>статью 12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37" w:history="1">
        <w:r>
          <w:rPr>
            <w:rFonts w:ascii="Times New Roman" w:hAnsi="Times New Roman"/>
            <w:sz w:val="24"/>
            <w:szCs w:val="24"/>
            <w:u w:val="single"/>
          </w:rPr>
          <w:t>статье 13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первой слова "а также условий лицензий на осуществление деятельности по проектированию, строительству и эксплуатации гидротехнических сооружений,"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шестом части второй слова ", а также о приостановлении действия и (или) об аннулировании лицензий на осуществление деятельности по их строительству и эксплуатации в случаях грубого нарушения норм и правил безопасности гидротехнических сооружений"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части пятой слова "либо о приостановлении действия и (или) об аннулировании лицензий на осуществление деятельности по их строительству и эксплуатации"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36. - Утратила силу. (в ред. Федерального закона </w:t>
      </w:r>
      <w:hyperlink r:id="rId138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30.12.2021 N 454-ФЗ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37.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Внести в Федеральный закон </w:t>
      </w:r>
      <w:hyperlink r:id="rId139" w:history="1">
        <w:r>
          <w:rPr>
            <w:rFonts w:ascii="Times New Roman" w:hAnsi="Times New Roman"/>
            <w:sz w:val="24"/>
            <w:szCs w:val="24"/>
            <w:u w:val="single"/>
          </w:rPr>
          <w:t>от 8 января 1998 года N 3-ФЗ</w:t>
        </w:r>
      </w:hyperlink>
      <w:r>
        <w:rPr>
          <w:rFonts w:ascii="Times New Roman" w:hAnsi="Times New Roman"/>
          <w:sz w:val="24"/>
          <w:szCs w:val="24"/>
        </w:rPr>
        <w:t xml:space="preserve"> "О наркотических средствах и психотропных веществах" (Собрание законодательства Российской Федерации, 1998, N 2, ст. 219)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40" w:history="1">
        <w:r>
          <w:rPr>
            <w:rFonts w:ascii="Times New Roman" w:hAnsi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/>
          <w:sz w:val="24"/>
          <w:szCs w:val="24"/>
        </w:rPr>
        <w:t xml:space="preserve"> статьи 8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"2. Деятельность, связанная с оборотом наркотических средств и психотропных веществ, подлежит лицензированию и осуществляется в соответствии с международными договорами Российской Федерации и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наименовании </w:t>
      </w:r>
      <w:hyperlink r:id="rId141" w:history="1">
        <w:r>
          <w:rPr>
            <w:rFonts w:ascii="Times New Roman" w:hAnsi="Times New Roman"/>
            <w:sz w:val="24"/>
            <w:szCs w:val="24"/>
            <w:u w:val="single"/>
          </w:rPr>
          <w:t>главы III</w:t>
        </w:r>
      </w:hyperlink>
      <w:r>
        <w:rPr>
          <w:rFonts w:ascii="Times New Roman" w:hAnsi="Times New Roman"/>
          <w:sz w:val="24"/>
          <w:szCs w:val="24"/>
        </w:rPr>
        <w:t xml:space="preserve"> слово "лицензионной"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42" w:history="1">
        <w:r>
          <w:rPr>
            <w:rFonts w:ascii="Times New Roman" w:hAnsi="Times New Roman"/>
            <w:sz w:val="24"/>
            <w:szCs w:val="24"/>
            <w:u w:val="single"/>
          </w:rPr>
          <w:t>статью 9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43" w:history="1">
        <w:r>
          <w:rPr>
            <w:rFonts w:ascii="Times New Roman" w:hAnsi="Times New Roman"/>
            <w:sz w:val="24"/>
            <w:szCs w:val="24"/>
            <w:u w:val="single"/>
          </w:rPr>
          <w:t>статью 10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10. Требования к условиям осуществления деятельности, связанной с оборотом наркотических средств и психотропных веществ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Деятельность, связанную с оборотом наркотических средств и психотропных веществ, может осуществлять юридическое лицо, в состав руководителей которого входит специалист, имеющий соответствующую профессиональную подготовку. Персональную ответственность за осуществление контроля за исполнением положений, предусмотренных настоящим Федеральным законом, несет руководитель юридического лица.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Юридическим лицом, осуществляющим деятельность, связанную с оборотом наркотических средств и психотропных веществ, должны быть предусмотрены условия для обеспечения учета и сохранности наркотических средств и психотропных веществ, а также обеспечения безопасности такой деятельности.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Юридическое лицо может осуществлять деятельность, связанную с оборотом наркотических средств и психотропных веществ, при наличии следующих документов: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сертификат специалиста, подтверждающий соответствующую профессиональную подготовку руководителя юридического лица или руководителя соответствующего подразделения юридического лица;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справки, выданные учреждениями государственной или муниципальной системы здравоохранения, об отсутствии у работников, которые в силу своих служебных обязанностей получат доступ непосредственно к наркотическим средствам и психотропным веществам, заболеваний наркоманией, токсикоманией, хроническим алкоголизмом, а также об отсутствии среди указанных работников лиц, признанных непригодными к осуществлению отдельных видов профессиональной деятельности и деятельности, связанной с источниками повышенной опасности, в порядке, установленном законодательством Российской Федерации;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заключения органов внутренних дел об отсутствии у работников, которые в силу своих служебных обязанностей получат доступ непосредственно к наркотическим средствам и психотропным веществам, непогашенной или неснятой судимости за преступление средней тяжести, тяжкое преступление или преступление, связанное с незаконным оборотом наркотических средств и психотропных веществ, в том числе совершенное вне пределов Российской Федерации, а равно о том, что указанным работникам не предъявлено обвинение </w:t>
      </w:r>
      <w:r>
        <w:rPr>
          <w:rFonts w:ascii="Times New Roman" w:hAnsi="Times New Roman"/>
          <w:sz w:val="24"/>
          <w:szCs w:val="24"/>
        </w:rPr>
        <w:lastRenderedPageBreak/>
        <w:t>в совершении преступлений, связанных с незаконным оборотом наркотических средств и психотропных веществ, и о соответствии установленным требованиям объектов и помещений, где осуществляется деятельность, связанная с оборотом наркотических средств и психотропных веществ.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 использовании растений, включенных в Перечень, в промышленных целях, за исключением производства и изготовления наркотических средств и психотропных веществ, юридическое лицо должно иметь доказательства необходимости использовать указанные растения и соответствующие условия для предотвращения возможности: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хищения указанных растений и полученной из них готовой продукции или образующихся в процессе производства отходов;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изготовления наркотических средств и психотропных веществ из полученной продукции.";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статьи </w:t>
      </w:r>
      <w:hyperlink r:id="rId144" w:history="1">
        <w:r>
          <w:rPr>
            <w:rFonts w:ascii="Times New Roman" w:hAnsi="Times New Roman"/>
            <w:sz w:val="24"/>
            <w:szCs w:val="24"/>
            <w:u w:val="single"/>
          </w:rPr>
          <w:t>12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145" w:history="1">
        <w:r>
          <w:rPr>
            <w:rFonts w:ascii="Times New Roman" w:hAnsi="Times New Roman"/>
            <w:sz w:val="24"/>
            <w:szCs w:val="24"/>
            <w:u w:val="single"/>
          </w:rPr>
          <w:t>13</w:t>
        </w:r>
      </w:hyperlink>
      <w:r>
        <w:rPr>
          <w:rFonts w:ascii="Times New Roman" w:hAnsi="Times New Roman"/>
          <w:sz w:val="24"/>
          <w:szCs w:val="24"/>
        </w:rPr>
        <w:t xml:space="preserve">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38.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46" w:history="1">
        <w:r>
          <w:rPr>
            <w:rFonts w:ascii="Times New Roman" w:hAnsi="Times New Roman"/>
            <w:sz w:val="24"/>
            <w:szCs w:val="24"/>
            <w:u w:val="single"/>
          </w:rPr>
          <w:t>от 26 марта 1998 года N 41-ФЗ</w:t>
        </w:r>
      </w:hyperlink>
      <w:r>
        <w:rPr>
          <w:rFonts w:ascii="Times New Roman" w:hAnsi="Times New Roman"/>
          <w:sz w:val="24"/>
          <w:szCs w:val="24"/>
        </w:rPr>
        <w:t xml:space="preserve"> "О драгоценных металлах и драгоценных камнях" (Собрание законодательства Российской Федерации, 1998, N 13, ст. 1463; 1999, N 14, ст. 1664; 2002, N 2, ст. 131)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47" w:history="1">
        <w:r>
          <w:rPr>
            <w:rFonts w:ascii="Times New Roman" w:hAnsi="Times New Roman"/>
            <w:sz w:val="24"/>
            <w:szCs w:val="24"/>
            <w:u w:val="single"/>
          </w:rPr>
          <w:t>статье 4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48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"и производство"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49" w:history="1">
        <w:r>
          <w:rPr>
            <w:rFonts w:ascii="Times New Roman" w:hAnsi="Times New Roman"/>
            <w:sz w:val="24"/>
            <w:szCs w:val="24"/>
            <w:u w:val="single"/>
          </w:rPr>
          <w:t>пункте 5</w:t>
        </w:r>
      </w:hyperlink>
      <w:r>
        <w:rPr>
          <w:rFonts w:ascii="Times New Roman" w:hAnsi="Times New Roman"/>
          <w:sz w:val="24"/>
          <w:szCs w:val="24"/>
        </w:rPr>
        <w:t xml:space="preserve"> слова ", производству драгоценных металлов"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седьмой </w:t>
      </w:r>
      <w:hyperlink r:id="rId150" w:history="1">
        <w:r>
          <w:rPr>
            <w:rFonts w:ascii="Times New Roman" w:hAnsi="Times New Roman"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/>
          <w:sz w:val="24"/>
          <w:szCs w:val="24"/>
        </w:rPr>
        <w:t xml:space="preserve"> статьи 10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51" w:history="1">
        <w:r>
          <w:rPr>
            <w:rFonts w:ascii="Times New Roman" w:hAnsi="Times New Roman"/>
            <w:sz w:val="24"/>
            <w:szCs w:val="24"/>
            <w:u w:val="single"/>
          </w:rPr>
          <w:t>подпункте 3</w:t>
        </w:r>
      </w:hyperlink>
      <w:r>
        <w:rPr>
          <w:rFonts w:ascii="Times New Roman" w:hAnsi="Times New Roman"/>
          <w:sz w:val="24"/>
          <w:szCs w:val="24"/>
        </w:rPr>
        <w:t xml:space="preserve"> статьи 11 слова "заготовки лома и отходов, а также порядок лицензирования отдельных видов деятельности по производству, использованию и обращению драгоценных металлов и драгоценных камней,"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52" w:history="1">
        <w:r>
          <w:rPr>
            <w:rFonts w:ascii="Times New Roman" w:hAnsi="Times New Roman"/>
            <w:sz w:val="24"/>
            <w:szCs w:val="24"/>
            <w:u w:val="single"/>
          </w:rPr>
          <w:t>статье 15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наименовании слова ", производства, использования и обращения"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53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", производство, отдельные виды использования и обращения"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54" w:history="1">
        <w:r>
          <w:rPr>
            <w:rFonts w:ascii="Times New Roman" w:hAnsi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"4. Осуществление банковских операций с драгоценными металлами и драгоценными камнями подлежит лицензированию.";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55" w:history="1">
        <w:r>
          <w:rPr>
            <w:rFonts w:ascii="Times New Roman" w:hAnsi="Times New Roman"/>
            <w:sz w:val="24"/>
            <w:szCs w:val="24"/>
            <w:u w:val="single"/>
          </w:rPr>
          <w:t>статью 16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56" w:history="1">
        <w:r>
          <w:rPr>
            <w:rFonts w:ascii="Times New Roman" w:hAnsi="Times New Roman"/>
            <w:sz w:val="24"/>
            <w:szCs w:val="24"/>
            <w:u w:val="single"/>
          </w:rPr>
          <w:t>статье 17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57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", производства, использования и обращения"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пункты </w:t>
      </w:r>
      <w:hyperlink r:id="rId158" w:history="1">
        <w:r>
          <w:rPr>
            <w:rFonts w:ascii="Times New Roman" w:hAnsi="Times New Roman"/>
            <w:sz w:val="24"/>
            <w:szCs w:val="24"/>
            <w:u w:val="single"/>
          </w:rPr>
          <w:t>3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159" w:history="1">
        <w:r>
          <w:rPr>
            <w:rFonts w:ascii="Times New Roman" w:hAnsi="Times New Roman"/>
            <w:sz w:val="24"/>
            <w:szCs w:val="24"/>
            <w:u w:val="single"/>
          </w:rPr>
          <w:t>5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60" w:history="1">
        <w:r>
          <w:rPr>
            <w:rFonts w:ascii="Times New Roman" w:hAnsi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/>
          <w:sz w:val="24"/>
          <w:szCs w:val="24"/>
        </w:rPr>
        <w:t xml:space="preserve"> считать пунктом 3;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61" w:history="1">
        <w:r>
          <w:rPr>
            <w:rFonts w:ascii="Times New Roman" w:hAnsi="Times New Roman"/>
            <w:sz w:val="24"/>
            <w:szCs w:val="24"/>
            <w:u w:val="single"/>
          </w:rPr>
          <w:t>статью 18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</w:t>
      </w:r>
      <w:hyperlink r:id="rId162" w:history="1">
        <w:r>
          <w:rPr>
            <w:rFonts w:ascii="Times New Roman" w:hAnsi="Times New Roman"/>
            <w:sz w:val="24"/>
            <w:szCs w:val="24"/>
            <w:u w:val="single"/>
          </w:rPr>
          <w:t>пункте 2</w:t>
        </w:r>
      </w:hyperlink>
      <w:r>
        <w:rPr>
          <w:rFonts w:ascii="Times New Roman" w:hAnsi="Times New Roman"/>
          <w:sz w:val="24"/>
          <w:szCs w:val="24"/>
        </w:rPr>
        <w:t xml:space="preserve"> статьи 19 слова ", производства, использования или обращения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63" w:history="1">
        <w:r>
          <w:rPr>
            <w:rFonts w:ascii="Times New Roman" w:hAnsi="Times New Roman"/>
            <w:sz w:val="24"/>
            <w:szCs w:val="24"/>
            <w:u w:val="single"/>
          </w:rPr>
          <w:t>пункте 3</w:t>
        </w:r>
      </w:hyperlink>
      <w:r>
        <w:rPr>
          <w:rFonts w:ascii="Times New Roman" w:hAnsi="Times New Roman"/>
          <w:sz w:val="24"/>
          <w:szCs w:val="24"/>
        </w:rPr>
        <w:t xml:space="preserve"> статьи 20 слова "соответствующими лицензиями" заменить словами "настоящим Федеральным законом";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первом </w:t>
      </w:r>
      <w:hyperlink r:id="rId164" w:history="1">
        <w:r>
          <w:rPr>
            <w:rFonts w:ascii="Times New Roman" w:hAnsi="Times New Roman"/>
            <w:sz w:val="24"/>
            <w:szCs w:val="24"/>
            <w:u w:val="single"/>
          </w:rPr>
          <w:t>пункта 4</w:t>
        </w:r>
      </w:hyperlink>
      <w:r>
        <w:rPr>
          <w:rFonts w:ascii="Times New Roman" w:hAnsi="Times New Roman"/>
          <w:sz w:val="24"/>
          <w:szCs w:val="24"/>
        </w:rPr>
        <w:t xml:space="preserve"> статьи 22 слова ", имеющим лицензии на данный вид деятельности," заменить словами "в соответствии с настоящим Федеральным законом";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абзаце четвертом </w:t>
      </w:r>
      <w:hyperlink r:id="rId165" w:history="1">
        <w:r>
          <w:rPr>
            <w:rFonts w:ascii="Times New Roman" w:hAnsi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/>
          <w:sz w:val="24"/>
          <w:szCs w:val="24"/>
        </w:rPr>
        <w:t xml:space="preserve"> статьи 32 слова "и получения ими соответствующих лицензий"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39. - Утратила силу. (в ред. Федерального закона </w:t>
      </w:r>
      <w:hyperlink r:id="rId166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29.12.2004 N 191-ФЗ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40. - Утратила силу. (в ред. Федеральный закона </w:t>
      </w:r>
      <w:hyperlink r:id="rId167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12.04.2010 N 61-ФЗ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41.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68" w:history="1">
        <w:r>
          <w:rPr>
            <w:rFonts w:ascii="Times New Roman" w:hAnsi="Times New Roman"/>
            <w:sz w:val="24"/>
            <w:szCs w:val="24"/>
            <w:u w:val="single"/>
          </w:rPr>
          <w:t>от 24 июня 1998 года N 89-ФЗ</w:t>
        </w:r>
      </w:hyperlink>
      <w:r>
        <w:rPr>
          <w:rFonts w:ascii="Times New Roman" w:hAnsi="Times New Roman"/>
          <w:sz w:val="24"/>
          <w:szCs w:val="24"/>
        </w:rPr>
        <w:t xml:space="preserve"> "Об отходах производства и потребления" (Собрание законодательства Российской Федерации, 1998, N 26, ст. 3009)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69" w:history="1">
        <w:r>
          <w:rPr>
            <w:rFonts w:ascii="Times New Roman" w:hAnsi="Times New Roman"/>
            <w:sz w:val="24"/>
            <w:szCs w:val="24"/>
            <w:u w:val="single"/>
          </w:rPr>
          <w:t>статью 9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"Статья 9. Лицензирование деятельности по обращению с опасными отходами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по обращению с опасными отходами подлежит лицензированию в соответствии с законодательством Российской Федерации.";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пятый </w:t>
      </w:r>
      <w:hyperlink r:id="rId170" w:history="1">
        <w:r>
          <w:rPr>
            <w:rFonts w:ascii="Times New Roman" w:hAnsi="Times New Roman"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/>
          <w:sz w:val="24"/>
          <w:szCs w:val="24"/>
        </w:rPr>
        <w:t xml:space="preserve"> статьи 25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42.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71" w:history="1">
        <w:r>
          <w:rPr>
            <w:rFonts w:ascii="Times New Roman" w:hAnsi="Times New Roman"/>
            <w:sz w:val="24"/>
            <w:szCs w:val="24"/>
            <w:u w:val="single"/>
          </w:rPr>
          <w:t>от 16 июля 1998 года N 101-ФЗ</w:t>
        </w:r>
      </w:hyperlink>
      <w:r>
        <w:rPr>
          <w:rFonts w:ascii="Times New Roman" w:hAnsi="Times New Roman"/>
          <w:sz w:val="24"/>
          <w:szCs w:val="24"/>
        </w:rPr>
        <w:t xml:space="preserve">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N 29, ст. 3399)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одиннадцатый </w:t>
      </w:r>
      <w:hyperlink r:id="rId172" w:history="1">
        <w:r>
          <w:rPr>
            <w:rFonts w:ascii="Times New Roman" w:hAnsi="Times New Roman"/>
            <w:sz w:val="24"/>
            <w:szCs w:val="24"/>
            <w:u w:val="single"/>
          </w:rPr>
          <w:t>стат</w:t>
        </w:r>
      </w:hyperlink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73" w:history="1">
        <w:r>
          <w:rPr>
            <w:rFonts w:ascii="Times New Roman" w:hAnsi="Times New Roman"/>
            <w:sz w:val="24"/>
            <w:szCs w:val="24"/>
            <w:u w:val="single"/>
          </w:rPr>
          <w:t>ьи 11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74" w:history="1">
        <w:r>
          <w:rPr>
            <w:rFonts w:ascii="Times New Roman" w:hAnsi="Times New Roman"/>
            <w:sz w:val="24"/>
            <w:szCs w:val="24"/>
            <w:u w:val="single"/>
          </w:rPr>
          <w:t>статью 18</w:t>
        </w:r>
      </w:hyperlink>
      <w:r>
        <w:rPr>
          <w:rFonts w:ascii="Times New Roman" w:hAnsi="Times New Roman"/>
          <w:sz w:val="24"/>
          <w:szCs w:val="24"/>
        </w:rPr>
        <w:t xml:space="preserve">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43.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</w:t>
      </w:r>
      <w:hyperlink r:id="rId175" w:history="1">
        <w:r>
          <w:rPr>
            <w:rFonts w:ascii="Times New Roman" w:hAnsi="Times New Roman"/>
            <w:sz w:val="24"/>
            <w:szCs w:val="24"/>
            <w:u w:val="single"/>
          </w:rPr>
          <w:t>статью 23</w:t>
        </w:r>
      </w:hyperlink>
      <w:r>
        <w:rPr>
          <w:rFonts w:ascii="Times New Roman" w:hAnsi="Times New Roman"/>
          <w:sz w:val="24"/>
          <w:szCs w:val="24"/>
        </w:rPr>
        <w:t xml:space="preserve"> Федерального закона от 29 июля 1998 года N 135-ФЗ "Об оценочной </w:t>
      </w:r>
      <w:r>
        <w:rPr>
          <w:rFonts w:ascii="Times New Roman" w:hAnsi="Times New Roman"/>
          <w:sz w:val="24"/>
          <w:szCs w:val="24"/>
        </w:rPr>
        <w:lastRenderedPageBreak/>
        <w:t>деятельности в Российской Федерации" (Собрание законодательства Российской Федерации, 1998, N 31, ст. 3813)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вторую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часть третью считать частью второй.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44.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76" w:history="1">
        <w:r>
          <w:rPr>
            <w:rFonts w:ascii="Times New Roman" w:hAnsi="Times New Roman"/>
            <w:sz w:val="24"/>
            <w:szCs w:val="24"/>
            <w:u w:val="single"/>
          </w:rPr>
          <w:t>от 17 сентября 1998 года N 157-ФЗ</w:t>
        </w:r>
      </w:hyperlink>
      <w:r>
        <w:rPr>
          <w:rFonts w:ascii="Times New Roman" w:hAnsi="Times New Roman"/>
          <w:sz w:val="24"/>
          <w:szCs w:val="24"/>
        </w:rPr>
        <w:t xml:space="preserve"> "Об иммунопрофилактике инфекционных болезней" (Собрание законодательства Российской Федерации, 1998, N 38, ст. 4736)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пункте 1 </w:t>
      </w:r>
      <w:hyperlink r:id="rId177" w:history="1">
        <w:r>
          <w:rPr>
            <w:rFonts w:ascii="Times New Roman" w:hAnsi="Times New Roman"/>
            <w:sz w:val="24"/>
            <w:szCs w:val="24"/>
            <w:u w:val="single"/>
          </w:rPr>
          <w:t>статьи 11</w:t>
        </w:r>
      </w:hyperlink>
      <w:r>
        <w:rPr>
          <w:rFonts w:ascii="Times New Roman" w:hAnsi="Times New Roman"/>
          <w:sz w:val="24"/>
          <w:szCs w:val="24"/>
        </w:rPr>
        <w:t xml:space="preserve"> слова "на соответствующие виды деятельности в области иммунопрофилактики" заменить словами "на медицинскую деятельность";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78" w:history="1">
        <w:r>
          <w:rPr>
            <w:rFonts w:ascii="Times New Roman" w:hAnsi="Times New Roman"/>
            <w:sz w:val="24"/>
            <w:szCs w:val="24"/>
            <w:u w:val="single"/>
          </w:rPr>
          <w:t>статью 16</w:t>
        </w:r>
      </w:hyperlink>
      <w:r>
        <w:rPr>
          <w:rFonts w:ascii="Times New Roman" w:hAnsi="Times New Roman"/>
          <w:sz w:val="24"/>
          <w:szCs w:val="24"/>
        </w:rPr>
        <w:t xml:space="preserve">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Статья 45. - Утратила силу. (в ред. Федерального закона </w:t>
      </w:r>
      <w:hyperlink r:id="rId179" w:history="1">
        <w:r>
          <w:rPr>
            <w:rFonts w:ascii="Times New Roman" w:hAnsi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46.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80" w:history="1">
        <w:r>
          <w:rPr>
            <w:rFonts w:ascii="Times New Roman" w:hAnsi="Times New Roman"/>
            <w:sz w:val="24"/>
            <w:szCs w:val="24"/>
            <w:u w:val="single"/>
          </w:rPr>
          <w:t>от 30 марта 1999 года N 52-ФЗ</w:t>
        </w:r>
      </w:hyperlink>
      <w:r>
        <w:rPr>
          <w:rFonts w:ascii="Times New Roman" w:hAnsi="Times New Roman"/>
          <w:sz w:val="24"/>
          <w:szCs w:val="24"/>
        </w:rPr>
        <w:t xml:space="preserve"> "О санитарно-эпидемиологическом благополучии населения" (Собрание законодательства Российской Федерации, 1999, N 14, ст. 1650)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hyperlink r:id="rId181" w:history="1">
        <w:r>
          <w:rPr>
            <w:rFonts w:ascii="Times New Roman" w:hAnsi="Times New Roman"/>
            <w:sz w:val="24"/>
            <w:szCs w:val="24"/>
            <w:u w:val="single"/>
          </w:rPr>
          <w:t>статье 40</w:t>
        </w:r>
      </w:hyperlink>
      <w:r>
        <w:rPr>
          <w:rFonts w:ascii="Times New Roman" w:hAnsi="Times New Roman"/>
          <w:sz w:val="24"/>
          <w:szCs w:val="24"/>
        </w:rPr>
        <w:t>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наименовании и в </w:t>
      </w:r>
      <w:hyperlink r:id="rId182" w:history="1">
        <w:r>
          <w:rPr>
            <w:rFonts w:ascii="Times New Roman" w:hAnsi="Times New Roman"/>
            <w:sz w:val="24"/>
            <w:szCs w:val="24"/>
            <w:u w:val="single"/>
          </w:rPr>
          <w:t>пункте 1</w:t>
        </w:r>
      </w:hyperlink>
      <w:r>
        <w:rPr>
          <w:rFonts w:ascii="Times New Roman" w:hAnsi="Times New Roman"/>
          <w:sz w:val="24"/>
          <w:szCs w:val="24"/>
        </w:rPr>
        <w:t xml:space="preserve"> слова "(работ, услуг)" в соответствующих падежах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83" w:history="1">
        <w:r>
          <w:rPr>
            <w:rFonts w:ascii="Times New Roman" w:hAnsi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"2. Обязательным условием для принятия решения о выдаче лицензии является представление соискателем лицензии санитарно-эпидемиологического заключения о соответствии санитарным правилам следующих представляющих потенциальную опасность для человека видов деятельности: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6 - Утратил силу. (в ред. Федерального закона </w:t>
      </w:r>
      <w:hyperlink r:id="rId184" w:history="1">
        <w:r>
          <w:rPr>
            <w:rFonts w:ascii="Times New Roman" w:hAnsi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7 - Утратил силу. (в ред. Федерального закона </w:t>
      </w:r>
      <w:hyperlink r:id="rId185" w:history="1">
        <w:r>
          <w:rPr>
            <w:rFonts w:ascii="Times New Roman" w:hAnsi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8 - Утратил силу. (в ред. Федерального закона </w:t>
      </w:r>
      <w:hyperlink r:id="rId186" w:history="1">
        <w:r>
          <w:rPr>
            <w:rFonts w:ascii="Times New Roman" w:hAnsi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9 - Утратил силу. (в ред. Федерального закона </w:t>
      </w:r>
      <w:hyperlink r:id="rId187" w:history="1">
        <w:r>
          <w:rPr>
            <w:rFonts w:ascii="Times New Roman" w:hAnsi="Times New Roman"/>
            <w:sz w:val="24"/>
            <w:szCs w:val="24"/>
            <w:u w:val="single"/>
          </w:rPr>
          <w:t>от 08.11.2007 N 258-ФЗ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медицинская и фармацевтическая деятельность;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Абзацы 11 - 12 - Утратили силу. (в ред. Федерального закона </w:t>
      </w:r>
      <w:hyperlink r:id="rId188" w:history="1">
        <w:r>
          <w:rPr>
            <w:rFonts w:ascii="Times New Roman" w:hAnsi="Times New Roman"/>
            <w:sz w:val="24"/>
            <w:szCs w:val="24"/>
            <w:u w:val="single"/>
          </w:rPr>
          <w:t>от 19.07.2011 N 248-ФЗ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в области обращения с ядерными материалами и радиоактивными веществами;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по обращению с опасными отходами;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деятельность";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восьмой </w:t>
      </w:r>
      <w:hyperlink r:id="rId189" w:history="1">
        <w:r>
          <w:rPr>
            <w:rFonts w:ascii="Times New Roman" w:hAnsi="Times New Roman"/>
            <w:sz w:val="24"/>
            <w:szCs w:val="24"/>
            <w:u w:val="single"/>
          </w:rPr>
          <w:t>подпункта 8</w:t>
        </w:r>
      </w:hyperlink>
      <w:r>
        <w:rPr>
          <w:rFonts w:ascii="Times New Roman" w:hAnsi="Times New Roman"/>
          <w:sz w:val="24"/>
          <w:szCs w:val="24"/>
        </w:rPr>
        <w:t xml:space="preserve"> пункта 1 статьи 51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Статья 47. - Утратила силу. (в ред. Федерального закона </w:t>
      </w:r>
      <w:hyperlink r:id="rId190" w:history="1">
        <w:r>
          <w:rPr>
            <w:rFonts w:ascii="Times New Roman" w:hAnsi="Times New Roman"/>
            <w:sz w:val="24"/>
            <w:szCs w:val="24"/>
            <w:u w:val="single"/>
          </w:rPr>
          <w:t>от 04.12.2007 N 329-ФЗ</w:t>
        </w:r>
      </w:hyperlink>
      <w:r>
        <w:rPr>
          <w:rFonts w:ascii="Times New Roman" w:hAnsi="Times New Roman"/>
          <w:sz w:val="24"/>
          <w:szCs w:val="24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48. - Утратила силу. (в ред. Федерального закона </w:t>
      </w:r>
      <w:hyperlink r:id="rId191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30.06.2006 N 90-ФЗ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49.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Федеральный закон </w:t>
      </w:r>
      <w:hyperlink r:id="rId192" w:history="1">
        <w:r>
          <w:rPr>
            <w:rFonts w:ascii="Times New Roman" w:hAnsi="Times New Roman"/>
            <w:sz w:val="24"/>
            <w:szCs w:val="24"/>
            <w:u w:val="single"/>
          </w:rPr>
          <w:t>от 2 января 2000 года N 29-ФЗ</w:t>
        </w:r>
      </w:hyperlink>
      <w:r>
        <w:rPr>
          <w:rFonts w:ascii="Times New Roman" w:hAnsi="Times New Roman"/>
          <w:sz w:val="24"/>
          <w:szCs w:val="24"/>
        </w:rPr>
        <w:t xml:space="preserve"> "О качестве и безопасности пищевых продуктов" (Собрание законодательства Российской Федерации, 2000, N 2, ст. 150) следующие изменения: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седьмой </w:t>
      </w:r>
      <w:hyperlink r:id="rId193" w:history="1">
        <w:r>
          <w:rPr>
            <w:rFonts w:ascii="Times New Roman" w:hAnsi="Times New Roman"/>
            <w:sz w:val="24"/>
            <w:szCs w:val="24"/>
            <w:u w:val="single"/>
          </w:rPr>
          <w:t>статьи 6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абзац пятый </w:t>
      </w:r>
      <w:hyperlink r:id="rId194" w:history="1">
        <w:r>
          <w:rPr>
            <w:rFonts w:ascii="Times New Roman" w:hAnsi="Times New Roman"/>
            <w:sz w:val="24"/>
            <w:szCs w:val="24"/>
            <w:u w:val="single"/>
          </w:rPr>
          <w:t>статьи 7</w:t>
        </w:r>
      </w:hyperlink>
      <w:r>
        <w:rPr>
          <w:rFonts w:ascii="Times New Roman" w:hAnsi="Times New Roman"/>
          <w:sz w:val="24"/>
          <w:szCs w:val="24"/>
        </w:rPr>
        <w:t xml:space="preserve"> исключить;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hyperlink r:id="rId195" w:history="1">
        <w:r>
          <w:rPr>
            <w:rFonts w:ascii="Times New Roman" w:hAnsi="Times New Roman"/>
            <w:sz w:val="24"/>
            <w:szCs w:val="24"/>
            <w:u w:val="single"/>
          </w:rPr>
          <w:t>статью 11</w:t>
        </w:r>
      </w:hyperlink>
      <w:r>
        <w:rPr>
          <w:rFonts w:ascii="Times New Roman" w:hAnsi="Times New Roman"/>
          <w:sz w:val="24"/>
          <w:szCs w:val="24"/>
        </w:rPr>
        <w:t xml:space="preserve"> исключить.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Статья 50. Утратила силу. (в ред. Федерального закона </w:t>
      </w:r>
      <w:hyperlink r:id="rId196" w:history="1">
        <w:r>
          <w:rPr>
            <w:rFonts w:ascii="Times New Roman" w:hAnsi="Times New Roman"/>
            <w:b/>
            <w:bCs/>
            <w:sz w:val="32"/>
            <w:szCs w:val="32"/>
            <w:u w:val="single"/>
          </w:rPr>
          <w:t>от 23.02.2013 N 15-ФЗ</w:t>
        </w:r>
      </w:hyperlink>
      <w:r>
        <w:rPr>
          <w:rFonts w:ascii="Times New Roman" w:hAnsi="Times New Roman"/>
          <w:b/>
          <w:bCs/>
          <w:sz w:val="32"/>
          <w:szCs w:val="32"/>
        </w:rPr>
        <w:t>)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Статья 51.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Федеральный закон вступает в силу со дня его официального опубликования.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Президент 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Российской Федерации 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В.ПУТИН </w:t>
      </w:r>
    </w:p>
    <w:p w:rsidR="007845F2" w:rsidRDefault="007845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Москва, Кремль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января 2003 года</w:t>
      </w:r>
    </w:p>
    <w:p w:rsidR="007845F2" w:rsidRDefault="007845F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 15-ФЗ</w:t>
      </w:r>
    </w:p>
    <w:sectPr w:rsidR="007845F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A3"/>
    <w:rsid w:val="007845F2"/>
    <w:rsid w:val="00A02035"/>
    <w:rsid w:val="00C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02A11D6-6EC7-4EB6-9C4C-D02D206D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ormativ.kontur.ru/document?moduleid=1&amp;documentid=26636#l86" TargetMode="External"/><Relationship Id="rId21" Type="http://schemas.openxmlformats.org/officeDocument/2006/relationships/hyperlink" Target="https://normativ.kontur.ru/document?moduleid=1&amp;documentid=207359#l592" TargetMode="External"/><Relationship Id="rId42" Type="http://schemas.openxmlformats.org/officeDocument/2006/relationships/hyperlink" Target="https://normativ.kontur.ru/document?moduleid=1&amp;documentid=188973#l59" TargetMode="External"/><Relationship Id="rId63" Type="http://schemas.openxmlformats.org/officeDocument/2006/relationships/hyperlink" Target="https://normativ.kontur.ru/document?moduleid=1&amp;documentid=188973#l59" TargetMode="External"/><Relationship Id="rId84" Type="http://schemas.openxmlformats.org/officeDocument/2006/relationships/hyperlink" Target="https://normativ.kontur.ru/document?moduleid=1&amp;documentid=37840#l21" TargetMode="External"/><Relationship Id="rId138" Type="http://schemas.openxmlformats.org/officeDocument/2006/relationships/hyperlink" Target="https://normativ.kontur.ru/document?moduleid=1&amp;documentid=442340#l217" TargetMode="External"/><Relationship Id="rId159" Type="http://schemas.openxmlformats.org/officeDocument/2006/relationships/hyperlink" Target="https://normativ.kontur.ru/document?moduleid=1&amp;documentid=61401#l201" TargetMode="External"/><Relationship Id="rId170" Type="http://schemas.openxmlformats.org/officeDocument/2006/relationships/hyperlink" Target="https://normativ.kontur.ru/document?moduleid=1&amp;documentid=42155#l122" TargetMode="External"/><Relationship Id="rId191" Type="http://schemas.openxmlformats.org/officeDocument/2006/relationships/hyperlink" Target="https://normativ.kontur.ru/document?moduleid=1&amp;documentid=100905#l1293" TargetMode="External"/><Relationship Id="rId107" Type="http://schemas.openxmlformats.org/officeDocument/2006/relationships/hyperlink" Target="https://normativ.kontur.ru/document?moduleid=1&amp;documentid=11682#l2124" TargetMode="External"/><Relationship Id="rId11" Type="http://schemas.openxmlformats.org/officeDocument/2006/relationships/hyperlink" Target="https://normativ.kontur.ru/document?moduleid=1&amp;documentid=184100#l0" TargetMode="External"/><Relationship Id="rId32" Type="http://schemas.openxmlformats.org/officeDocument/2006/relationships/hyperlink" Target="https://normativ.kontur.ru/document?moduleid=1&amp;documentid=168033#l232" TargetMode="External"/><Relationship Id="rId53" Type="http://schemas.openxmlformats.org/officeDocument/2006/relationships/hyperlink" Target="https://normativ.kontur.ru/document?moduleid=1&amp;documentid=5040#l0" TargetMode="External"/><Relationship Id="rId74" Type="http://schemas.openxmlformats.org/officeDocument/2006/relationships/hyperlink" Target="https://normativ.kontur.ru/document?moduleid=1&amp;documentid=44707#l81" TargetMode="External"/><Relationship Id="rId128" Type="http://schemas.openxmlformats.org/officeDocument/2006/relationships/hyperlink" Target="https://normativ.kontur.ru/document?moduleid=1&amp;documentid=23577#l107" TargetMode="External"/><Relationship Id="rId149" Type="http://schemas.openxmlformats.org/officeDocument/2006/relationships/hyperlink" Target="https://normativ.kontur.ru/document?moduleid=1&amp;documentid=61401#l63" TargetMode="External"/><Relationship Id="rId5" Type="http://schemas.openxmlformats.org/officeDocument/2006/relationships/hyperlink" Target="https://normativ.kontur.ru/document?moduleid=1&amp;documentid=283752#l0" TargetMode="External"/><Relationship Id="rId95" Type="http://schemas.openxmlformats.org/officeDocument/2006/relationships/hyperlink" Target="https://normativ.kontur.ru/document?moduleid=1&amp;documentid=7612#l17" TargetMode="External"/><Relationship Id="rId160" Type="http://schemas.openxmlformats.org/officeDocument/2006/relationships/hyperlink" Target="https://normativ.kontur.ru/document?moduleid=1&amp;documentid=61401#l200" TargetMode="External"/><Relationship Id="rId181" Type="http://schemas.openxmlformats.org/officeDocument/2006/relationships/hyperlink" Target="https://normativ.kontur.ru/document?moduleid=1&amp;documentid=34633#l244" TargetMode="External"/><Relationship Id="rId22" Type="http://schemas.openxmlformats.org/officeDocument/2006/relationships/hyperlink" Target="https://normativ.kontur.ru/document?moduleid=1&amp;documentid=61341#l111" TargetMode="External"/><Relationship Id="rId43" Type="http://schemas.openxmlformats.org/officeDocument/2006/relationships/hyperlink" Target="https://normativ.kontur.ru/document?moduleid=1&amp;documentid=188973#l59" TargetMode="External"/><Relationship Id="rId64" Type="http://schemas.openxmlformats.org/officeDocument/2006/relationships/hyperlink" Target="https://normativ.kontur.ru/document?moduleid=1&amp;documentid=43663#l33" TargetMode="External"/><Relationship Id="rId118" Type="http://schemas.openxmlformats.org/officeDocument/2006/relationships/hyperlink" Target="https://normativ.kontur.ru/document?moduleid=1&amp;documentid=26636#l146" TargetMode="External"/><Relationship Id="rId139" Type="http://schemas.openxmlformats.org/officeDocument/2006/relationships/hyperlink" Target="https://normativ.kontur.ru/document?moduleid=1&amp;documentid=26125#l0" TargetMode="External"/><Relationship Id="rId85" Type="http://schemas.openxmlformats.org/officeDocument/2006/relationships/hyperlink" Target="https://normativ.kontur.ru/document?moduleid=1&amp;documentid=37840#l33" TargetMode="External"/><Relationship Id="rId150" Type="http://schemas.openxmlformats.org/officeDocument/2006/relationships/hyperlink" Target="https://normativ.kontur.ru/document?moduleid=1&amp;documentid=61401#l122" TargetMode="External"/><Relationship Id="rId171" Type="http://schemas.openxmlformats.org/officeDocument/2006/relationships/hyperlink" Target="https://normativ.kontur.ru/document?moduleid=1&amp;documentid=28731#l0" TargetMode="External"/><Relationship Id="rId192" Type="http://schemas.openxmlformats.org/officeDocument/2006/relationships/hyperlink" Target="https://normativ.kontur.ru/document?moduleid=1&amp;documentid=11069#l0" TargetMode="External"/><Relationship Id="rId12" Type="http://schemas.openxmlformats.org/officeDocument/2006/relationships/hyperlink" Target="https://normativ.kontur.ru/document?moduleid=1&amp;documentid=168033#l0" TargetMode="External"/><Relationship Id="rId33" Type="http://schemas.openxmlformats.org/officeDocument/2006/relationships/hyperlink" Target="https://normativ.kontur.ru/document?moduleid=1&amp;documentid=35911#l91" TargetMode="External"/><Relationship Id="rId108" Type="http://schemas.openxmlformats.org/officeDocument/2006/relationships/hyperlink" Target="https://normativ.kontur.ru/document?moduleid=1&amp;documentid=18776#l0" TargetMode="External"/><Relationship Id="rId129" Type="http://schemas.openxmlformats.org/officeDocument/2006/relationships/hyperlink" Target="https://normativ.kontur.ru/document?moduleid=1&amp;documentid=42348#l0" TargetMode="External"/><Relationship Id="rId54" Type="http://schemas.openxmlformats.org/officeDocument/2006/relationships/hyperlink" Target="https://normativ.kontur.ru/document?moduleid=1&amp;documentid=5040#l1468" TargetMode="External"/><Relationship Id="rId75" Type="http://schemas.openxmlformats.org/officeDocument/2006/relationships/hyperlink" Target="https://normativ.kontur.ru/document?moduleid=1&amp;documentid=44707#l84" TargetMode="External"/><Relationship Id="rId96" Type="http://schemas.openxmlformats.org/officeDocument/2006/relationships/hyperlink" Target="https://normativ.kontur.ru/document?moduleid=1&amp;documentid=7612#l37" TargetMode="External"/><Relationship Id="rId140" Type="http://schemas.openxmlformats.org/officeDocument/2006/relationships/hyperlink" Target="https://normativ.kontur.ru/document?moduleid=1&amp;documentid=26125#l72" TargetMode="External"/><Relationship Id="rId161" Type="http://schemas.openxmlformats.org/officeDocument/2006/relationships/hyperlink" Target="https://normativ.kontur.ru/document?moduleid=1&amp;documentid=61401#l202" TargetMode="External"/><Relationship Id="rId182" Type="http://schemas.openxmlformats.org/officeDocument/2006/relationships/hyperlink" Target="https://normativ.kontur.ru/document?moduleid=1&amp;documentid=34633#l245" TargetMode="External"/><Relationship Id="rId6" Type="http://schemas.openxmlformats.org/officeDocument/2006/relationships/hyperlink" Target="https://normativ.kontur.ru/document?moduleid=1&amp;documentid=285477#l0" TargetMode="External"/><Relationship Id="rId23" Type="http://schemas.openxmlformats.org/officeDocument/2006/relationships/hyperlink" Target="https://normativ.kontur.ru/document?moduleid=1&amp;documentid=17040#l0" TargetMode="External"/><Relationship Id="rId119" Type="http://schemas.openxmlformats.org/officeDocument/2006/relationships/hyperlink" Target="https://normativ.kontur.ru/document?moduleid=1&amp;documentid=26636#l199" TargetMode="External"/><Relationship Id="rId44" Type="http://schemas.openxmlformats.org/officeDocument/2006/relationships/hyperlink" Target="https://normativ.kontur.ru/document?moduleid=1&amp;documentid=283446#l507" TargetMode="External"/><Relationship Id="rId65" Type="http://schemas.openxmlformats.org/officeDocument/2006/relationships/hyperlink" Target="https://normativ.kontur.ru/document?moduleid=1&amp;documentid=44707#l0" TargetMode="External"/><Relationship Id="rId86" Type="http://schemas.openxmlformats.org/officeDocument/2006/relationships/hyperlink" Target="https://normativ.kontur.ru/document?moduleid=1&amp;documentid=37840#l76" TargetMode="External"/><Relationship Id="rId130" Type="http://schemas.openxmlformats.org/officeDocument/2006/relationships/hyperlink" Target="https://normativ.kontur.ru/document?moduleid=1&amp;documentid=42348#l22" TargetMode="External"/><Relationship Id="rId151" Type="http://schemas.openxmlformats.org/officeDocument/2006/relationships/hyperlink" Target="https://normativ.kontur.ru/document?moduleid=1&amp;documentid=61401#l141" TargetMode="External"/><Relationship Id="rId172" Type="http://schemas.openxmlformats.org/officeDocument/2006/relationships/hyperlink" Target="https://normativ.kontur.ru/document?moduleid=1&amp;documentid=28731#l49" TargetMode="External"/><Relationship Id="rId193" Type="http://schemas.openxmlformats.org/officeDocument/2006/relationships/hyperlink" Target="https://normativ.kontur.ru/document?moduleid=1&amp;documentid=11069#l51" TargetMode="External"/><Relationship Id="rId13" Type="http://schemas.openxmlformats.org/officeDocument/2006/relationships/hyperlink" Target="https://normativ.kontur.ru/document?moduleid=1&amp;documentid=285027#l0" TargetMode="External"/><Relationship Id="rId109" Type="http://schemas.openxmlformats.org/officeDocument/2006/relationships/hyperlink" Target="https://normativ.kontur.ru/document?moduleid=1&amp;documentid=18776#l108" TargetMode="External"/><Relationship Id="rId34" Type="http://schemas.openxmlformats.org/officeDocument/2006/relationships/hyperlink" Target="https://normativ.kontur.ru/document?moduleid=1&amp;documentid=6183#l81" TargetMode="External"/><Relationship Id="rId55" Type="http://schemas.openxmlformats.org/officeDocument/2006/relationships/hyperlink" Target="https://normativ.kontur.ru/document?moduleid=1&amp;documentid=5040#l1659" TargetMode="External"/><Relationship Id="rId76" Type="http://schemas.openxmlformats.org/officeDocument/2006/relationships/hyperlink" Target="https://normativ.kontur.ru/document?moduleid=1&amp;documentid=44707#l85" TargetMode="External"/><Relationship Id="rId97" Type="http://schemas.openxmlformats.org/officeDocument/2006/relationships/hyperlink" Target="https://normativ.kontur.ru/document?moduleid=1&amp;documentid=7612#l89" TargetMode="External"/><Relationship Id="rId120" Type="http://schemas.openxmlformats.org/officeDocument/2006/relationships/hyperlink" Target="https://normativ.kontur.ru/document?moduleid=1&amp;documentid=26636#l212" TargetMode="External"/><Relationship Id="rId141" Type="http://schemas.openxmlformats.org/officeDocument/2006/relationships/hyperlink" Target="https://normativ.kontur.ru/document?moduleid=1&amp;documentid=26125#l78" TargetMode="External"/><Relationship Id="rId7" Type="http://schemas.openxmlformats.org/officeDocument/2006/relationships/hyperlink" Target="https://normativ.kontur.ru/document?moduleid=1&amp;documentid=100905#l0" TargetMode="External"/><Relationship Id="rId71" Type="http://schemas.openxmlformats.org/officeDocument/2006/relationships/hyperlink" Target="https://normativ.kontur.ru/document?moduleid=1&amp;documentid=44707#l49" TargetMode="External"/><Relationship Id="rId92" Type="http://schemas.openxmlformats.org/officeDocument/2006/relationships/hyperlink" Target="https://normativ.kontur.ru/document?moduleid=1&amp;documentid=36201#l296" TargetMode="External"/><Relationship Id="rId162" Type="http://schemas.openxmlformats.org/officeDocument/2006/relationships/hyperlink" Target="https://normativ.kontur.ru/document?moduleid=1&amp;documentid=61401#l215" TargetMode="External"/><Relationship Id="rId183" Type="http://schemas.openxmlformats.org/officeDocument/2006/relationships/hyperlink" Target="https://normativ.kontur.ru/document?moduleid=1&amp;documentid=34633#l24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normativ.kontur.ru/document?moduleid=1&amp;documentid=35911#l55" TargetMode="External"/><Relationship Id="rId24" Type="http://schemas.openxmlformats.org/officeDocument/2006/relationships/hyperlink" Target="https://normativ.kontur.ru/document?moduleid=1&amp;documentid=17040#l3" TargetMode="External"/><Relationship Id="rId40" Type="http://schemas.openxmlformats.org/officeDocument/2006/relationships/hyperlink" Target="https://normativ.kontur.ru/document?moduleid=1&amp;documentid=17298#l43" TargetMode="External"/><Relationship Id="rId45" Type="http://schemas.openxmlformats.org/officeDocument/2006/relationships/hyperlink" Target="https://normativ.kontur.ru/document?moduleid=1&amp;documentid=20642#l0" TargetMode="External"/><Relationship Id="rId66" Type="http://schemas.openxmlformats.org/officeDocument/2006/relationships/hyperlink" Target="https://normativ.kontur.ru/document?moduleid=1&amp;documentid=44707#l17" TargetMode="External"/><Relationship Id="rId87" Type="http://schemas.openxmlformats.org/officeDocument/2006/relationships/hyperlink" Target="https://normativ.kontur.ru/document?moduleid=1&amp;documentid=36201#l289" TargetMode="External"/><Relationship Id="rId110" Type="http://schemas.openxmlformats.org/officeDocument/2006/relationships/hyperlink" Target="https://normativ.kontur.ru/document?moduleid=1&amp;documentid=18776#l125" TargetMode="External"/><Relationship Id="rId115" Type="http://schemas.openxmlformats.org/officeDocument/2006/relationships/hyperlink" Target="https://normativ.kontur.ru/document?moduleid=1&amp;documentid=26636#l0" TargetMode="External"/><Relationship Id="rId131" Type="http://schemas.openxmlformats.org/officeDocument/2006/relationships/hyperlink" Target="https://normativ.kontur.ru/document?moduleid=1&amp;documentid=42348#l46" TargetMode="External"/><Relationship Id="rId136" Type="http://schemas.openxmlformats.org/officeDocument/2006/relationships/hyperlink" Target="https://normativ.kontur.ru/document?moduleid=1&amp;documentid=23622#l66" TargetMode="External"/><Relationship Id="rId157" Type="http://schemas.openxmlformats.org/officeDocument/2006/relationships/hyperlink" Target="https://normativ.kontur.ru/document?moduleid=1&amp;documentid=61401#l195" TargetMode="External"/><Relationship Id="rId178" Type="http://schemas.openxmlformats.org/officeDocument/2006/relationships/hyperlink" Target="https://normativ.kontur.ru/document?moduleid=1&amp;documentid=42343#l60" TargetMode="External"/><Relationship Id="rId61" Type="http://schemas.openxmlformats.org/officeDocument/2006/relationships/hyperlink" Target="https://normativ.kontur.ru/document?moduleid=1&amp;documentid=15704#l46" TargetMode="External"/><Relationship Id="rId82" Type="http://schemas.openxmlformats.org/officeDocument/2006/relationships/hyperlink" Target="https://normativ.kontur.ru/document?moduleid=1&amp;documentid=37840#l0" TargetMode="External"/><Relationship Id="rId152" Type="http://schemas.openxmlformats.org/officeDocument/2006/relationships/hyperlink" Target="https://normativ.kontur.ru/document?moduleid=1&amp;documentid=61401#l179" TargetMode="External"/><Relationship Id="rId173" Type="http://schemas.openxmlformats.org/officeDocument/2006/relationships/hyperlink" Target="https://normativ.kontur.ru/document?moduleid=1&amp;documentid=28731#l49" TargetMode="External"/><Relationship Id="rId194" Type="http://schemas.openxmlformats.org/officeDocument/2006/relationships/hyperlink" Target="https://normativ.kontur.ru/document?moduleid=1&amp;documentid=11069#l57" TargetMode="External"/><Relationship Id="rId19" Type="http://schemas.openxmlformats.org/officeDocument/2006/relationships/hyperlink" Target="https://normativ.kontur.ru/document?moduleid=1&amp;documentid=283753#l0" TargetMode="External"/><Relationship Id="rId14" Type="http://schemas.openxmlformats.org/officeDocument/2006/relationships/hyperlink" Target="https://normativ.kontur.ru/document?moduleid=1&amp;documentid=207359#l0" TargetMode="External"/><Relationship Id="rId30" Type="http://schemas.openxmlformats.org/officeDocument/2006/relationships/hyperlink" Target="https://normativ.kontur.ru/document?moduleid=1&amp;documentid=35911#l63" TargetMode="External"/><Relationship Id="rId35" Type="http://schemas.openxmlformats.org/officeDocument/2006/relationships/hyperlink" Target="https://normativ.kontur.ru/document?moduleid=1&amp;documentid=221754#l448" TargetMode="External"/><Relationship Id="rId56" Type="http://schemas.openxmlformats.org/officeDocument/2006/relationships/hyperlink" Target="https://normativ.kontur.ru/document?moduleid=1&amp;documentid=283752#l3198" TargetMode="External"/><Relationship Id="rId77" Type="http://schemas.openxmlformats.org/officeDocument/2006/relationships/hyperlink" Target="https://normativ.kontur.ru/document?moduleid=1&amp;documentid=44707#l121" TargetMode="External"/><Relationship Id="rId100" Type="http://schemas.openxmlformats.org/officeDocument/2006/relationships/hyperlink" Target="https://normativ.kontur.ru/document?moduleid=1&amp;documentid=17169#l0" TargetMode="External"/><Relationship Id="rId105" Type="http://schemas.openxmlformats.org/officeDocument/2006/relationships/hyperlink" Target="https://normativ.kontur.ru/document?moduleid=1&amp;documentid=11682#l1138" TargetMode="External"/><Relationship Id="rId126" Type="http://schemas.openxmlformats.org/officeDocument/2006/relationships/hyperlink" Target="https://normativ.kontur.ru/document?moduleid=1&amp;documentid=23577#l19" TargetMode="External"/><Relationship Id="rId147" Type="http://schemas.openxmlformats.org/officeDocument/2006/relationships/hyperlink" Target="https://normativ.kontur.ru/document?moduleid=1&amp;documentid=61401#l56" TargetMode="External"/><Relationship Id="rId168" Type="http://schemas.openxmlformats.org/officeDocument/2006/relationships/hyperlink" Target="https://normativ.kontur.ru/document?moduleid=1&amp;documentid=42155#l0" TargetMode="External"/><Relationship Id="rId8" Type="http://schemas.openxmlformats.org/officeDocument/2006/relationships/hyperlink" Target="https://normativ.kontur.ru/document?moduleid=1&amp;documentid=282850#l0" TargetMode="External"/><Relationship Id="rId51" Type="http://schemas.openxmlformats.org/officeDocument/2006/relationships/hyperlink" Target="https://normativ.kontur.ru/document?moduleid=1&amp;documentid=6343#l45" TargetMode="External"/><Relationship Id="rId72" Type="http://schemas.openxmlformats.org/officeDocument/2006/relationships/hyperlink" Target="https://normativ.kontur.ru/document?moduleid=1&amp;documentid=44707#l71" TargetMode="External"/><Relationship Id="rId93" Type="http://schemas.openxmlformats.org/officeDocument/2006/relationships/hyperlink" Target="https://normativ.kontur.ru/document?moduleid=1&amp;documentid=223782#l99" TargetMode="External"/><Relationship Id="rId98" Type="http://schemas.openxmlformats.org/officeDocument/2006/relationships/hyperlink" Target="https://normativ.kontur.ru/document?moduleid=1&amp;documentid=7612#l123" TargetMode="External"/><Relationship Id="rId121" Type="http://schemas.openxmlformats.org/officeDocument/2006/relationships/hyperlink" Target="https://normativ.kontur.ru/document?moduleid=1&amp;documentid=26636#l221" TargetMode="External"/><Relationship Id="rId142" Type="http://schemas.openxmlformats.org/officeDocument/2006/relationships/hyperlink" Target="https://normativ.kontur.ru/document?moduleid=1&amp;documentid=26125#l78" TargetMode="External"/><Relationship Id="rId163" Type="http://schemas.openxmlformats.org/officeDocument/2006/relationships/hyperlink" Target="https://normativ.kontur.ru/document?moduleid=1&amp;documentid=61401#l231" TargetMode="External"/><Relationship Id="rId184" Type="http://schemas.openxmlformats.org/officeDocument/2006/relationships/hyperlink" Target="https://normativ.kontur.ru/document?moduleid=1&amp;documentid=283756#l257" TargetMode="External"/><Relationship Id="rId189" Type="http://schemas.openxmlformats.org/officeDocument/2006/relationships/hyperlink" Target="https://normativ.kontur.ru/document?moduleid=1&amp;documentid=34633#l349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normativ.kontur.ru/document?moduleid=1&amp;documentid=17040#l34" TargetMode="External"/><Relationship Id="rId46" Type="http://schemas.openxmlformats.org/officeDocument/2006/relationships/hyperlink" Target="https://normativ.kontur.ru/document?moduleid=1&amp;documentid=20642#l33" TargetMode="External"/><Relationship Id="rId67" Type="http://schemas.openxmlformats.org/officeDocument/2006/relationships/hyperlink" Target="https://normativ.kontur.ru/document?moduleid=1&amp;documentid=44707#l18" TargetMode="External"/><Relationship Id="rId116" Type="http://schemas.openxmlformats.org/officeDocument/2006/relationships/hyperlink" Target="https://normativ.kontur.ru/document?moduleid=1&amp;documentid=26636#l68" TargetMode="External"/><Relationship Id="rId137" Type="http://schemas.openxmlformats.org/officeDocument/2006/relationships/hyperlink" Target="https://normativ.kontur.ru/document?moduleid=1&amp;documentid=23622#l70" TargetMode="External"/><Relationship Id="rId158" Type="http://schemas.openxmlformats.org/officeDocument/2006/relationships/hyperlink" Target="https://normativ.kontur.ru/document?moduleid=1&amp;documentid=61401#l199" TargetMode="External"/><Relationship Id="rId20" Type="http://schemas.openxmlformats.org/officeDocument/2006/relationships/hyperlink" Target="https://normativ.kontur.ru/document?moduleid=1&amp;documentid=442340#l5" TargetMode="External"/><Relationship Id="rId41" Type="http://schemas.openxmlformats.org/officeDocument/2006/relationships/hyperlink" Target="https://normativ.kontur.ru/document?moduleid=1&amp;documentid=17298#l43" TargetMode="External"/><Relationship Id="rId62" Type="http://schemas.openxmlformats.org/officeDocument/2006/relationships/hyperlink" Target="https://normativ.kontur.ru/document?moduleid=1&amp;documentid=15704#l57" TargetMode="External"/><Relationship Id="rId83" Type="http://schemas.openxmlformats.org/officeDocument/2006/relationships/hyperlink" Target="https://normativ.kontur.ru/document?moduleid=1&amp;documentid=37840#l20" TargetMode="External"/><Relationship Id="rId88" Type="http://schemas.openxmlformats.org/officeDocument/2006/relationships/hyperlink" Target="https://normativ.kontur.ru/document?moduleid=1&amp;documentid=36201#l293" TargetMode="External"/><Relationship Id="rId111" Type="http://schemas.openxmlformats.org/officeDocument/2006/relationships/hyperlink" Target="https://normativ.kontur.ru/document?moduleid=1&amp;documentid=20581#l0" TargetMode="External"/><Relationship Id="rId132" Type="http://schemas.openxmlformats.org/officeDocument/2006/relationships/hyperlink" Target="https://normativ.kontur.ru/document?moduleid=1&amp;documentid=42348#l102" TargetMode="External"/><Relationship Id="rId153" Type="http://schemas.openxmlformats.org/officeDocument/2006/relationships/hyperlink" Target="https://normativ.kontur.ru/document?moduleid=1&amp;documentid=61401#l180" TargetMode="External"/><Relationship Id="rId174" Type="http://schemas.openxmlformats.org/officeDocument/2006/relationships/hyperlink" Target="https://normativ.kontur.ru/document?moduleid=1&amp;documentid=28731#l71" TargetMode="External"/><Relationship Id="rId179" Type="http://schemas.openxmlformats.org/officeDocument/2006/relationships/hyperlink" Target="https://normativ.kontur.ru/document?moduleid=1&amp;documentid=188973#l59" TargetMode="External"/><Relationship Id="rId195" Type="http://schemas.openxmlformats.org/officeDocument/2006/relationships/hyperlink" Target="https://normativ.kontur.ru/document?moduleid=1&amp;documentid=11069#l86" TargetMode="External"/><Relationship Id="rId190" Type="http://schemas.openxmlformats.org/officeDocument/2006/relationships/hyperlink" Target="https://normativ.kontur.ru/document?moduleid=1&amp;documentid=283099#l440" TargetMode="External"/><Relationship Id="rId15" Type="http://schemas.openxmlformats.org/officeDocument/2006/relationships/hyperlink" Target="https://normativ.kontur.ru/document?moduleid=1&amp;documentid=283756#l0" TargetMode="External"/><Relationship Id="rId36" Type="http://schemas.openxmlformats.org/officeDocument/2006/relationships/hyperlink" Target="https://normativ.kontur.ru/document?moduleid=1&amp;documentid=184100#l244" TargetMode="External"/><Relationship Id="rId57" Type="http://schemas.openxmlformats.org/officeDocument/2006/relationships/hyperlink" Target="https://normativ.kontur.ru/document?moduleid=1&amp;documentid=5040#l1572" TargetMode="External"/><Relationship Id="rId106" Type="http://schemas.openxmlformats.org/officeDocument/2006/relationships/hyperlink" Target="https://normativ.kontur.ru/document?moduleid=1&amp;documentid=11682#l1544" TargetMode="External"/><Relationship Id="rId127" Type="http://schemas.openxmlformats.org/officeDocument/2006/relationships/hyperlink" Target="https://normativ.kontur.ru/document?moduleid=1&amp;documentid=23577#l66" TargetMode="External"/><Relationship Id="rId10" Type="http://schemas.openxmlformats.org/officeDocument/2006/relationships/hyperlink" Target="https://normativ.kontur.ru/document?moduleid=1&amp;documentid=283099#l0" TargetMode="External"/><Relationship Id="rId31" Type="http://schemas.openxmlformats.org/officeDocument/2006/relationships/hyperlink" Target="https://normativ.kontur.ru/document?moduleid=1&amp;documentid=35911#l75" TargetMode="External"/><Relationship Id="rId52" Type="http://schemas.openxmlformats.org/officeDocument/2006/relationships/hyperlink" Target="https://normativ.kontur.ru/document?moduleid=1&amp;documentid=6343#l46" TargetMode="External"/><Relationship Id="rId73" Type="http://schemas.openxmlformats.org/officeDocument/2006/relationships/hyperlink" Target="https://normativ.kontur.ru/document?moduleid=1&amp;documentid=44707#l80" TargetMode="External"/><Relationship Id="rId78" Type="http://schemas.openxmlformats.org/officeDocument/2006/relationships/hyperlink" Target="https://normativ.kontur.ru/document?moduleid=1&amp;documentid=44707#l123" TargetMode="External"/><Relationship Id="rId94" Type="http://schemas.openxmlformats.org/officeDocument/2006/relationships/hyperlink" Target="https://normativ.kontur.ru/document?moduleid=1&amp;documentid=7612#l0" TargetMode="External"/><Relationship Id="rId99" Type="http://schemas.openxmlformats.org/officeDocument/2006/relationships/hyperlink" Target="https://normativ.kontur.ru/document?moduleid=1&amp;documentid=283753#l215" TargetMode="External"/><Relationship Id="rId101" Type="http://schemas.openxmlformats.org/officeDocument/2006/relationships/hyperlink" Target="https://normativ.kontur.ru/document?moduleid=1&amp;documentid=17169#l91" TargetMode="External"/><Relationship Id="rId122" Type="http://schemas.openxmlformats.org/officeDocument/2006/relationships/hyperlink" Target="https://normativ.kontur.ru/document?moduleid=1&amp;documentid=60795#l0" TargetMode="External"/><Relationship Id="rId143" Type="http://schemas.openxmlformats.org/officeDocument/2006/relationships/hyperlink" Target="https://normativ.kontur.ru/document?moduleid=1&amp;documentid=26125#l87" TargetMode="External"/><Relationship Id="rId148" Type="http://schemas.openxmlformats.org/officeDocument/2006/relationships/hyperlink" Target="https://normativ.kontur.ru/document?moduleid=1&amp;documentid=61401#l56" TargetMode="External"/><Relationship Id="rId164" Type="http://schemas.openxmlformats.org/officeDocument/2006/relationships/hyperlink" Target="https://normativ.kontur.ru/document?moduleid=1&amp;documentid=61401#l261" TargetMode="External"/><Relationship Id="rId169" Type="http://schemas.openxmlformats.org/officeDocument/2006/relationships/hyperlink" Target="https://normativ.kontur.ru/document?moduleid=1&amp;documentid=42155#l48" TargetMode="External"/><Relationship Id="rId185" Type="http://schemas.openxmlformats.org/officeDocument/2006/relationships/hyperlink" Target="https://normativ.kontur.ru/document?moduleid=1&amp;documentid=188973#l59" TargetMode="External"/><Relationship Id="rId4" Type="http://schemas.openxmlformats.org/officeDocument/2006/relationships/hyperlink" Target="https://normativ.kontur.ru/document?moduleid=1&amp;documentid=221754#l0" TargetMode="External"/><Relationship Id="rId9" Type="http://schemas.openxmlformats.org/officeDocument/2006/relationships/hyperlink" Target="https://normativ.kontur.ru/document?moduleid=1&amp;documentid=188973#l0" TargetMode="External"/><Relationship Id="rId180" Type="http://schemas.openxmlformats.org/officeDocument/2006/relationships/hyperlink" Target="https://normativ.kontur.ru/document?moduleid=1&amp;documentid=34633#l0" TargetMode="External"/><Relationship Id="rId26" Type="http://schemas.openxmlformats.org/officeDocument/2006/relationships/hyperlink" Target="https://normativ.kontur.ru/document?moduleid=1&amp;documentid=35911#l0" TargetMode="External"/><Relationship Id="rId47" Type="http://schemas.openxmlformats.org/officeDocument/2006/relationships/hyperlink" Target="https://normativ.kontur.ru/document?moduleid=1&amp;documentid=20642#l73" TargetMode="External"/><Relationship Id="rId68" Type="http://schemas.openxmlformats.org/officeDocument/2006/relationships/hyperlink" Target="https://normativ.kontur.ru/document?moduleid=1&amp;documentid=44707#l34" TargetMode="External"/><Relationship Id="rId89" Type="http://schemas.openxmlformats.org/officeDocument/2006/relationships/hyperlink" Target="https://normativ.kontur.ru/document?moduleid=1&amp;documentid=36201#l293" TargetMode="External"/><Relationship Id="rId112" Type="http://schemas.openxmlformats.org/officeDocument/2006/relationships/hyperlink" Target="https://normativ.kontur.ru/document?moduleid=1&amp;documentid=20581#l25" TargetMode="External"/><Relationship Id="rId133" Type="http://schemas.openxmlformats.org/officeDocument/2006/relationships/hyperlink" Target="https://normativ.kontur.ru/document?moduleid=1&amp;documentid=42348#l120" TargetMode="External"/><Relationship Id="rId154" Type="http://schemas.openxmlformats.org/officeDocument/2006/relationships/hyperlink" Target="https://normativ.kontur.ru/document?moduleid=1&amp;documentid=61401#l184" TargetMode="External"/><Relationship Id="rId175" Type="http://schemas.openxmlformats.org/officeDocument/2006/relationships/hyperlink" Target="https://normativ.kontur.ru/document?moduleid=1&amp;documentid=11934#l93" TargetMode="External"/><Relationship Id="rId196" Type="http://schemas.openxmlformats.org/officeDocument/2006/relationships/hyperlink" Target="https://normativ.kontur.ru/document?moduleid=1&amp;documentid=241548#l107" TargetMode="External"/><Relationship Id="rId16" Type="http://schemas.openxmlformats.org/officeDocument/2006/relationships/hyperlink" Target="https://normativ.kontur.ru/document?moduleid=1&amp;documentid=283446#l0" TargetMode="External"/><Relationship Id="rId37" Type="http://schemas.openxmlformats.org/officeDocument/2006/relationships/hyperlink" Target="https://normativ.kontur.ru/document?moduleid=1&amp;documentid=17298#l0" TargetMode="External"/><Relationship Id="rId58" Type="http://schemas.openxmlformats.org/officeDocument/2006/relationships/hyperlink" Target="https://normativ.kontur.ru/document?moduleid=1&amp;documentid=282850#l119" TargetMode="External"/><Relationship Id="rId79" Type="http://schemas.openxmlformats.org/officeDocument/2006/relationships/hyperlink" Target="https://normativ.kontur.ru/document?moduleid=1&amp;documentid=44707#l126" TargetMode="External"/><Relationship Id="rId102" Type="http://schemas.openxmlformats.org/officeDocument/2006/relationships/hyperlink" Target="https://normativ.kontur.ru/document?moduleid=1&amp;documentid=17169#l100" TargetMode="External"/><Relationship Id="rId123" Type="http://schemas.openxmlformats.org/officeDocument/2006/relationships/hyperlink" Target="https://normativ.kontur.ru/document?moduleid=1&amp;documentid=60795#l49" TargetMode="External"/><Relationship Id="rId144" Type="http://schemas.openxmlformats.org/officeDocument/2006/relationships/hyperlink" Target="https://normativ.kontur.ru/document?moduleid=1&amp;documentid=26125#l106" TargetMode="External"/><Relationship Id="rId90" Type="http://schemas.openxmlformats.org/officeDocument/2006/relationships/hyperlink" Target="https://normativ.kontur.ru/document?moduleid=1&amp;documentid=36201#l294" TargetMode="External"/><Relationship Id="rId165" Type="http://schemas.openxmlformats.org/officeDocument/2006/relationships/hyperlink" Target="https://normativ.kontur.ru/document?moduleid=1&amp;documentid=61401#l353" TargetMode="External"/><Relationship Id="rId186" Type="http://schemas.openxmlformats.org/officeDocument/2006/relationships/hyperlink" Target="https://normativ.kontur.ru/document?moduleid=1&amp;documentid=283756#l257" TargetMode="External"/><Relationship Id="rId27" Type="http://schemas.openxmlformats.org/officeDocument/2006/relationships/hyperlink" Target="https://normativ.kontur.ru/document?moduleid=1&amp;documentid=35911#l22" TargetMode="External"/><Relationship Id="rId48" Type="http://schemas.openxmlformats.org/officeDocument/2006/relationships/hyperlink" Target="https://normativ.kontur.ru/document?moduleid=1&amp;documentid=20642#l84" TargetMode="External"/><Relationship Id="rId69" Type="http://schemas.openxmlformats.org/officeDocument/2006/relationships/hyperlink" Target="https://normativ.kontur.ru/document?moduleid=1&amp;documentid=44707#l38" TargetMode="External"/><Relationship Id="rId113" Type="http://schemas.openxmlformats.org/officeDocument/2006/relationships/hyperlink" Target="https://normativ.kontur.ru/document?moduleid=1&amp;documentid=20581#l37" TargetMode="External"/><Relationship Id="rId134" Type="http://schemas.openxmlformats.org/officeDocument/2006/relationships/hyperlink" Target="https://normativ.kontur.ru/document?moduleid=1&amp;documentid=23622#l0" TargetMode="External"/><Relationship Id="rId80" Type="http://schemas.openxmlformats.org/officeDocument/2006/relationships/hyperlink" Target="https://normativ.kontur.ru/document?moduleid=1&amp;documentid=44707#l127" TargetMode="External"/><Relationship Id="rId155" Type="http://schemas.openxmlformats.org/officeDocument/2006/relationships/hyperlink" Target="https://normativ.kontur.ru/document?moduleid=1&amp;documentid=61401#l191" TargetMode="External"/><Relationship Id="rId176" Type="http://schemas.openxmlformats.org/officeDocument/2006/relationships/hyperlink" Target="https://normativ.kontur.ru/document?moduleid=1&amp;documentid=42343#l0" TargetMode="External"/><Relationship Id="rId197" Type="http://schemas.openxmlformats.org/officeDocument/2006/relationships/fontTable" Target="fontTable.xml"/><Relationship Id="rId17" Type="http://schemas.openxmlformats.org/officeDocument/2006/relationships/hyperlink" Target="https://normativ.kontur.ru/document?moduleid=1&amp;documentid=241548#l0" TargetMode="External"/><Relationship Id="rId38" Type="http://schemas.openxmlformats.org/officeDocument/2006/relationships/hyperlink" Target="https://normativ.kontur.ru/document?moduleid=1&amp;documentid=17298#l24" TargetMode="External"/><Relationship Id="rId59" Type="http://schemas.openxmlformats.org/officeDocument/2006/relationships/hyperlink" Target="https://normativ.kontur.ru/document?moduleid=1&amp;documentid=223782#l99" TargetMode="External"/><Relationship Id="rId103" Type="http://schemas.openxmlformats.org/officeDocument/2006/relationships/hyperlink" Target="https://normativ.kontur.ru/document?moduleid=1&amp;documentid=12461#l146" TargetMode="External"/><Relationship Id="rId124" Type="http://schemas.openxmlformats.org/officeDocument/2006/relationships/hyperlink" Target="https://normativ.kontur.ru/document?moduleid=1&amp;documentid=60795#l109" TargetMode="External"/><Relationship Id="rId70" Type="http://schemas.openxmlformats.org/officeDocument/2006/relationships/hyperlink" Target="https://normativ.kontur.ru/document?moduleid=1&amp;documentid=44707#l2" TargetMode="External"/><Relationship Id="rId91" Type="http://schemas.openxmlformats.org/officeDocument/2006/relationships/hyperlink" Target="https://normativ.kontur.ru/document?moduleid=1&amp;documentid=36201#l295" TargetMode="External"/><Relationship Id="rId145" Type="http://schemas.openxmlformats.org/officeDocument/2006/relationships/hyperlink" Target="https://normativ.kontur.ru/document?moduleid=1&amp;documentid=26125#l112" TargetMode="External"/><Relationship Id="rId166" Type="http://schemas.openxmlformats.org/officeDocument/2006/relationships/hyperlink" Target="https://normativ.kontur.ru/document?moduleid=1&amp;documentid=285477#l48" TargetMode="External"/><Relationship Id="rId187" Type="http://schemas.openxmlformats.org/officeDocument/2006/relationships/hyperlink" Target="https://normativ.kontur.ru/document?moduleid=1&amp;documentid=188973#l59" TargetMode="External"/><Relationship Id="rId1" Type="http://schemas.openxmlformats.org/officeDocument/2006/relationships/styles" Target="styles.xml"/><Relationship Id="rId28" Type="http://schemas.openxmlformats.org/officeDocument/2006/relationships/hyperlink" Target="https://normativ.kontur.ru/document?moduleid=1&amp;documentid=168033#l232" TargetMode="External"/><Relationship Id="rId49" Type="http://schemas.openxmlformats.org/officeDocument/2006/relationships/hyperlink" Target="https://normativ.kontur.ru/document?moduleid=1&amp;documentid=11677#l1432" TargetMode="External"/><Relationship Id="rId114" Type="http://schemas.openxmlformats.org/officeDocument/2006/relationships/hyperlink" Target="https://normativ.kontur.ru/document?moduleid=1&amp;documentid=20581#l57" TargetMode="External"/><Relationship Id="rId60" Type="http://schemas.openxmlformats.org/officeDocument/2006/relationships/hyperlink" Target="https://normativ.kontur.ru/document?moduleid=1&amp;documentid=15704#l0" TargetMode="External"/><Relationship Id="rId81" Type="http://schemas.openxmlformats.org/officeDocument/2006/relationships/hyperlink" Target="https://normativ.kontur.ru/document?moduleid=1&amp;documentid=44707#l131" TargetMode="External"/><Relationship Id="rId135" Type="http://schemas.openxmlformats.org/officeDocument/2006/relationships/hyperlink" Target="https://normativ.kontur.ru/document?moduleid=1&amp;documentid=23622#l33" TargetMode="External"/><Relationship Id="rId156" Type="http://schemas.openxmlformats.org/officeDocument/2006/relationships/hyperlink" Target="https://normativ.kontur.ru/document?moduleid=1&amp;documentid=61401#l195" TargetMode="External"/><Relationship Id="rId177" Type="http://schemas.openxmlformats.org/officeDocument/2006/relationships/hyperlink" Target="https://normativ.kontur.ru/document?moduleid=1&amp;documentid=42343#l46" TargetMode="External"/><Relationship Id="rId198" Type="http://schemas.openxmlformats.org/officeDocument/2006/relationships/theme" Target="theme/theme1.xml"/><Relationship Id="rId18" Type="http://schemas.openxmlformats.org/officeDocument/2006/relationships/hyperlink" Target="https://normativ.kontur.ru/document?moduleid=1&amp;documentid=223782#l0" TargetMode="External"/><Relationship Id="rId39" Type="http://schemas.openxmlformats.org/officeDocument/2006/relationships/hyperlink" Target="https://normativ.kontur.ru/document?moduleid=1&amp;documentid=17298#l29" TargetMode="External"/><Relationship Id="rId50" Type="http://schemas.openxmlformats.org/officeDocument/2006/relationships/hyperlink" Target="https://normativ.kontur.ru/document?moduleid=1&amp;documentid=6343#l41" TargetMode="External"/><Relationship Id="rId104" Type="http://schemas.openxmlformats.org/officeDocument/2006/relationships/hyperlink" Target="https://normativ.kontur.ru/document?moduleid=1&amp;documentid=11682#l0" TargetMode="External"/><Relationship Id="rId125" Type="http://schemas.openxmlformats.org/officeDocument/2006/relationships/hyperlink" Target="https://normativ.kontur.ru/document?moduleid=1&amp;documentid=23577#l0" TargetMode="External"/><Relationship Id="rId146" Type="http://schemas.openxmlformats.org/officeDocument/2006/relationships/hyperlink" Target="https://normativ.kontur.ru/document?moduleid=1&amp;documentid=61401#l0" TargetMode="External"/><Relationship Id="rId167" Type="http://schemas.openxmlformats.org/officeDocument/2006/relationships/hyperlink" Target="https://normativ.kontur.ru/document?moduleid=1&amp;documentid=285027#l747" TargetMode="External"/><Relationship Id="rId188" Type="http://schemas.openxmlformats.org/officeDocument/2006/relationships/hyperlink" Target="https://normativ.kontur.ru/document?moduleid=1&amp;documentid=283756#l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7041</Words>
  <Characters>40138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Е.Н.</dc:creator>
  <cp:keywords/>
  <dc:description/>
  <cp:lastModifiedBy>Алексей</cp:lastModifiedBy>
  <cp:revision>2</cp:revision>
  <dcterms:created xsi:type="dcterms:W3CDTF">2026-02-06T12:12:00Z</dcterms:created>
  <dcterms:modified xsi:type="dcterms:W3CDTF">2026-02-06T12:12:00Z</dcterms:modified>
</cp:coreProperties>
</file>